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DC061" w14:textId="622416C1" w:rsidR="00285297" w:rsidRPr="00E12645" w:rsidRDefault="00D7606A" w:rsidP="005C42B3">
      <w:pPr>
        <w:pStyle w:val="NormalWeb"/>
        <w:shd w:val="clear" w:color="auto" w:fill="FFFFFF"/>
        <w:spacing w:before="0" w:beforeAutospacing="0" w:after="75" w:afterAutospacing="0" w:line="285" w:lineRule="atLeast"/>
        <w:jc w:val="center"/>
        <w:rPr>
          <w:rFonts w:asciiTheme="minorHAnsi" w:eastAsiaTheme="minorHAnsi" w:hAnsiTheme="minorHAnsi" w:cstheme="minorHAnsi"/>
          <w:b/>
          <w:sz w:val="22"/>
          <w:szCs w:val="22"/>
          <w:lang w:eastAsia="en-US"/>
        </w:rPr>
      </w:pPr>
      <w:r w:rsidRPr="00E12645">
        <w:rPr>
          <w:rFonts w:asciiTheme="minorHAnsi" w:eastAsiaTheme="minorHAnsi" w:hAnsiTheme="minorHAnsi" w:cstheme="minorHAnsi"/>
          <w:b/>
          <w:sz w:val="22"/>
          <w:szCs w:val="22"/>
          <w:lang w:eastAsia="en-US"/>
        </w:rPr>
        <w:t>Grande Leilão</w:t>
      </w:r>
    </w:p>
    <w:p w14:paraId="1D89CA53" w14:textId="4BCE0E68" w:rsidR="00E12645" w:rsidRPr="00E12645" w:rsidRDefault="00E12645" w:rsidP="005C42B3">
      <w:pPr>
        <w:pStyle w:val="NormalWeb"/>
        <w:shd w:val="clear" w:color="auto" w:fill="FFFFFF"/>
        <w:spacing w:before="0" w:beforeAutospacing="0" w:after="75" w:afterAutospacing="0" w:line="285" w:lineRule="atLeast"/>
        <w:jc w:val="center"/>
        <w:rPr>
          <w:rFonts w:asciiTheme="minorHAnsi" w:eastAsiaTheme="minorHAnsi" w:hAnsiTheme="minorHAnsi" w:cstheme="minorHAnsi"/>
          <w:b/>
          <w:sz w:val="22"/>
          <w:szCs w:val="22"/>
          <w:lang w:eastAsia="en-US"/>
        </w:rPr>
      </w:pPr>
      <w:r w:rsidRPr="00E12645">
        <w:rPr>
          <w:rFonts w:asciiTheme="minorHAnsi" w:eastAsiaTheme="minorHAnsi" w:hAnsiTheme="minorHAnsi" w:cstheme="minorHAnsi"/>
          <w:b/>
          <w:sz w:val="22"/>
          <w:szCs w:val="22"/>
          <w:highlight w:val="yellow"/>
          <w:lang w:eastAsia="en-US"/>
        </w:rPr>
        <w:t>Prefeitura Municipal Maraial PE (Site)</w:t>
      </w:r>
      <w:r w:rsidRPr="00E12645">
        <w:rPr>
          <w:rFonts w:asciiTheme="minorHAnsi" w:eastAsiaTheme="minorHAnsi" w:hAnsiTheme="minorHAnsi" w:cstheme="minorHAnsi"/>
          <w:b/>
          <w:sz w:val="22"/>
          <w:szCs w:val="22"/>
          <w:lang w:eastAsia="en-US"/>
        </w:rPr>
        <w:t xml:space="preserve"> </w:t>
      </w:r>
    </w:p>
    <w:p w14:paraId="2479F9DE" w14:textId="20A6E50B" w:rsidR="00D7606A" w:rsidRPr="00E12645" w:rsidRDefault="00E12645" w:rsidP="005C42B3">
      <w:pPr>
        <w:pStyle w:val="NormalWeb"/>
        <w:shd w:val="clear" w:color="auto" w:fill="FFFFFF"/>
        <w:spacing w:before="0" w:beforeAutospacing="0" w:after="75" w:afterAutospacing="0" w:line="285" w:lineRule="atLeast"/>
        <w:jc w:val="center"/>
        <w:rPr>
          <w:noProof/>
          <w:sz w:val="22"/>
          <w:szCs w:val="22"/>
        </w:rPr>
      </w:pPr>
      <w:r w:rsidRPr="00E12645">
        <w:rPr>
          <w:noProof/>
          <w:sz w:val="22"/>
          <w:szCs w:val="22"/>
        </w:rPr>
        <w:t>Edital 001/2024</w:t>
      </w:r>
    </w:p>
    <w:p w14:paraId="072697B3" w14:textId="77777777" w:rsidR="00E12645" w:rsidRDefault="0087755E" w:rsidP="00E12645">
      <w:pPr>
        <w:pStyle w:val="NormalWeb"/>
        <w:spacing w:after="0" w:afterAutospacing="0"/>
        <w:rPr>
          <w:rFonts w:asciiTheme="minorHAnsi" w:eastAsiaTheme="minorHAnsi" w:hAnsiTheme="minorHAnsi" w:cstheme="minorHAnsi"/>
          <w:b/>
          <w:sz w:val="22"/>
          <w:szCs w:val="22"/>
          <w:lang w:eastAsia="en-US"/>
        </w:rPr>
      </w:pPr>
      <w:r w:rsidRPr="00D5648B">
        <w:rPr>
          <w:rFonts w:asciiTheme="minorHAnsi" w:eastAsiaTheme="minorHAnsi" w:hAnsiTheme="minorHAnsi" w:cstheme="minorHAnsi"/>
          <w:b/>
          <w:sz w:val="22"/>
          <w:szCs w:val="22"/>
          <w:lang w:eastAsia="en-US"/>
        </w:rPr>
        <w:t>DATA: 1</w:t>
      </w:r>
      <w:r w:rsidR="005C42B3">
        <w:rPr>
          <w:rFonts w:asciiTheme="minorHAnsi" w:eastAsiaTheme="minorHAnsi" w:hAnsiTheme="minorHAnsi" w:cstheme="minorHAnsi"/>
          <w:b/>
          <w:sz w:val="22"/>
          <w:szCs w:val="22"/>
          <w:lang w:eastAsia="en-US"/>
        </w:rPr>
        <w:t>4</w:t>
      </w:r>
      <w:r w:rsidRPr="00D5648B">
        <w:rPr>
          <w:rFonts w:asciiTheme="minorHAnsi" w:eastAsiaTheme="minorHAnsi" w:hAnsiTheme="minorHAnsi" w:cstheme="minorHAnsi"/>
          <w:b/>
          <w:sz w:val="22"/>
          <w:szCs w:val="22"/>
          <w:lang w:eastAsia="en-US"/>
        </w:rPr>
        <w:t xml:space="preserve"> de </w:t>
      </w:r>
      <w:r w:rsidR="005C42B3">
        <w:rPr>
          <w:rFonts w:asciiTheme="minorHAnsi" w:eastAsiaTheme="minorHAnsi" w:hAnsiTheme="minorHAnsi" w:cstheme="minorHAnsi"/>
          <w:b/>
          <w:sz w:val="22"/>
          <w:szCs w:val="22"/>
          <w:lang w:eastAsia="en-US"/>
        </w:rPr>
        <w:t>janei</w:t>
      </w:r>
      <w:r w:rsidRPr="00D5648B">
        <w:rPr>
          <w:rFonts w:asciiTheme="minorHAnsi" w:eastAsiaTheme="minorHAnsi" w:hAnsiTheme="minorHAnsi" w:cstheme="minorHAnsi"/>
          <w:b/>
          <w:sz w:val="22"/>
          <w:szCs w:val="22"/>
          <w:lang w:eastAsia="en-US"/>
        </w:rPr>
        <w:t>ro de 202</w:t>
      </w:r>
      <w:r w:rsidR="005C42B3">
        <w:rPr>
          <w:rFonts w:asciiTheme="minorHAnsi" w:eastAsiaTheme="minorHAnsi" w:hAnsiTheme="minorHAnsi" w:cstheme="minorHAnsi"/>
          <w:b/>
          <w:sz w:val="22"/>
          <w:szCs w:val="22"/>
          <w:lang w:eastAsia="en-US"/>
        </w:rPr>
        <w:t>5</w:t>
      </w:r>
    </w:p>
    <w:p w14:paraId="4A445BB6" w14:textId="39081BFD" w:rsidR="0087755E" w:rsidRPr="00D5648B" w:rsidRDefault="0087755E" w:rsidP="00E12645">
      <w:pPr>
        <w:pStyle w:val="NormalWeb"/>
        <w:spacing w:after="0" w:afterAutospacing="0"/>
        <w:rPr>
          <w:rFonts w:asciiTheme="minorHAnsi" w:eastAsiaTheme="minorHAnsi" w:hAnsiTheme="minorHAnsi" w:cstheme="minorHAnsi"/>
          <w:b/>
          <w:sz w:val="22"/>
          <w:szCs w:val="22"/>
          <w:lang w:eastAsia="en-US"/>
        </w:rPr>
      </w:pPr>
      <w:r w:rsidRPr="00D5648B">
        <w:rPr>
          <w:rFonts w:asciiTheme="minorHAnsi" w:eastAsiaTheme="minorHAnsi" w:hAnsiTheme="minorHAnsi" w:cstheme="minorHAnsi"/>
          <w:b/>
          <w:sz w:val="22"/>
          <w:szCs w:val="22"/>
          <w:lang w:eastAsia="en-US"/>
        </w:rPr>
        <w:t>HORA: 10:00HS.</w:t>
      </w:r>
    </w:p>
    <w:p w14:paraId="1B1C28F4" w14:textId="2619D606" w:rsidR="0087755E" w:rsidRDefault="0087755E" w:rsidP="00E12645">
      <w:pPr>
        <w:pStyle w:val="NormalWeb"/>
        <w:spacing w:after="0" w:afterAutospacing="0"/>
        <w:rPr>
          <w:rFonts w:asciiTheme="minorHAnsi" w:hAnsiTheme="minorHAnsi" w:cstheme="minorHAnsi"/>
          <w:sz w:val="22"/>
          <w:szCs w:val="22"/>
        </w:rPr>
      </w:pPr>
      <w:r w:rsidRPr="00D5648B">
        <w:rPr>
          <w:rFonts w:asciiTheme="minorHAnsi" w:eastAsiaTheme="minorHAnsi" w:hAnsiTheme="minorHAnsi" w:cstheme="minorHAnsi"/>
          <w:b/>
          <w:sz w:val="22"/>
          <w:szCs w:val="22"/>
          <w:lang w:eastAsia="en-US"/>
        </w:rPr>
        <w:t xml:space="preserve">Local: </w:t>
      </w:r>
      <w:r w:rsidR="001F0019" w:rsidRPr="00D5648B">
        <w:rPr>
          <w:rFonts w:asciiTheme="minorHAnsi" w:hAnsiTheme="minorHAnsi" w:cstheme="minorHAnsi"/>
          <w:sz w:val="22"/>
          <w:szCs w:val="22"/>
        </w:rPr>
        <w:t xml:space="preserve">Pátio da </w:t>
      </w:r>
      <w:r w:rsidR="00E12645">
        <w:rPr>
          <w:rFonts w:asciiTheme="minorHAnsi" w:hAnsiTheme="minorHAnsi" w:cstheme="minorHAnsi"/>
          <w:sz w:val="22"/>
          <w:szCs w:val="22"/>
        </w:rPr>
        <w:t>Garagem Municipal</w:t>
      </w:r>
    </w:p>
    <w:p w14:paraId="48346285" w14:textId="77777777" w:rsidR="00E12645" w:rsidRPr="00D5648B" w:rsidRDefault="00E12645" w:rsidP="00E12645">
      <w:pPr>
        <w:pStyle w:val="NormalWeb"/>
        <w:spacing w:after="0" w:afterAutospacing="0"/>
        <w:rPr>
          <w:rFonts w:asciiTheme="minorHAnsi" w:eastAsiaTheme="minorHAnsi" w:hAnsiTheme="minorHAnsi" w:cstheme="minorHAnsi"/>
          <w:b/>
          <w:sz w:val="22"/>
          <w:szCs w:val="22"/>
          <w:lang w:eastAsia="en-US"/>
        </w:rPr>
      </w:pPr>
      <w:bookmarkStart w:id="0" w:name="_GoBack"/>
      <w:bookmarkEnd w:id="0"/>
    </w:p>
    <w:p w14:paraId="225BC9DF" w14:textId="275D4322" w:rsidR="0087755E" w:rsidRPr="00D5648B" w:rsidRDefault="0087755E" w:rsidP="00D7606A">
      <w:pPr>
        <w:jc w:val="both"/>
        <w:rPr>
          <w:rFonts w:cstheme="minorHAnsi"/>
          <w:color w:val="000000" w:themeColor="text1"/>
          <w:sz w:val="22"/>
          <w:szCs w:val="22"/>
        </w:rPr>
      </w:pPr>
      <w:r w:rsidRPr="00D5648B">
        <w:rPr>
          <w:rFonts w:eastAsia="Times New Roman" w:cstheme="minorHAnsi"/>
          <w:b/>
          <w:bCs/>
          <w:color w:val="000000" w:themeColor="text1"/>
          <w:sz w:val="22"/>
          <w:szCs w:val="22"/>
          <w:lang w:eastAsia="pt-BR"/>
        </w:rPr>
        <w:t xml:space="preserve">ONILDO DE MORAIS SILVA, </w:t>
      </w:r>
      <w:r w:rsidRPr="00D5648B">
        <w:rPr>
          <w:rFonts w:eastAsia="Times New Roman" w:cstheme="minorHAnsi"/>
          <w:bCs/>
          <w:color w:val="000000" w:themeColor="text1"/>
          <w:sz w:val="22"/>
          <w:szCs w:val="22"/>
          <w:lang w:eastAsia="pt-BR"/>
        </w:rPr>
        <w:t>Leiloeiro Público Oficial, matriculado na Junta comercial do Estado de Pernambuco, sob o n° 052/2022, faz saber a quem possa interessar que no dia, hora e local mencionados neste edital, levará a leilão público bens inservíveis ao uso deste município conforme contrato</w:t>
      </w:r>
      <w:r w:rsidRPr="00D5648B">
        <w:rPr>
          <w:rFonts w:eastAsia="Times New Roman" w:cstheme="minorHAnsi"/>
          <w:b/>
          <w:bCs/>
          <w:color w:val="000000" w:themeColor="text1"/>
          <w:sz w:val="22"/>
          <w:szCs w:val="22"/>
          <w:lang w:eastAsia="pt-BR"/>
        </w:rPr>
        <w:t xml:space="preserve"> </w:t>
      </w:r>
      <w:r w:rsidRPr="00D5648B">
        <w:rPr>
          <w:rFonts w:eastAsia="Times New Roman" w:cstheme="minorHAnsi"/>
          <w:bCs/>
          <w:color w:val="000000" w:themeColor="text1"/>
          <w:sz w:val="22"/>
          <w:szCs w:val="22"/>
          <w:lang w:eastAsia="pt-BR"/>
        </w:rPr>
        <w:t xml:space="preserve">assinado com </w:t>
      </w:r>
      <w:r w:rsidR="008C2234">
        <w:rPr>
          <w:rFonts w:eastAsia="Times New Roman" w:cstheme="minorHAnsi"/>
          <w:bCs/>
          <w:color w:val="000000" w:themeColor="text1"/>
          <w:sz w:val="22"/>
          <w:szCs w:val="22"/>
          <w:lang w:eastAsia="pt-BR"/>
        </w:rPr>
        <w:t>o</w:t>
      </w:r>
      <w:r w:rsidRPr="00D5648B">
        <w:rPr>
          <w:rFonts w:eastAsia="Times New Roman" w:cstheme="minorHAnsi"/>
          <w:bCs/>
          <w:color w:val="000000" w:themeColor="text1"/>
          <w:sz w:val="22"/>
          <w:szCs w:val="22"/>
          <w:lang w:eastAsia="pt-BR"/>
        </w:rPr>
        <w:t xml:space="preserve"> </w:t>
      </w:r>
      <w:proofErr w:type="spellStart"/>
      <w:r w:rsidRPr="00D5648B">
        <w:rPr>
          <w:rFonts w:cstheme="minorHAnsi"/>
          <w:b/>
          <w:bCs/>
          <w:sz w:val="22"/>
          <w:szCs w:val="22"/>
        </w:rPr>
        <w:t>Exm</w:t>
      </w:r>
      <w:r w:rsidR="009074C3">
        <w:rPr>
          <w:rFonts w:cstheme="minorHAnsi"/>
          <w:b/>
          <w:bCs/>
          <w:sz w:val="22"/>
          <w:szCs w:val="22"/>
        </w:rPr>
        <w:t>º</w:t>
      </w:r>
      <w:proofErr w:type="spellEnd"/>
      <w:r w:rsidR="009074C3">
        <w:rPr>
          <w:rFonts w:cstheme="minorHAnsi"/>
          <w:b/>
          <w:bCs/>
          <w:sz w:val="22"/>
          <w:szCs w:val="22"/>
        </w:rPr>
        <w:t xml:space="preserve"> </w:t>
      </w:r>
      <w:proofErr w:type="spellStart"/>
      <w:r w:rsidR="008C2234">
        <w:rPr>
          <w:rFonts w:cstheme="minorHAnsi"/>
          <w:b/>
          <w:bCs/>
          <w:sz w:val="22"/>
          <w:szCs w:val="22"/>
        </w:rPr>
        <w:t>Dr</w:t>
      </w:r>
      <w:r w:rsidR="009074C3">
        <w:rPr>
          <w:rFonts w:cstheme="minorHAnsi"/>
          <w:b/>
          <w:bCs/>
          <w:sz w:val="22"/>
          <w:szCs w:val="22"/>
        </w:rPr>
        <w:t>º</w:t>
      </w:r>
      <w:proofErr w:type="spellEnd"/>
      <w:r w:rsidR="008C2234">
        <w:rPr>
          <w:rFonts w:cstheme="minorHAnsi"/>
          <w:b/>
          <w:bCs/>
          <w:sz w:val="22"/>
          <w:szCs w:val="22"/>
        </w:rPr>
        <w:t xml:space="preserve">. </w:t>
      </w:r>
      <w:r w:rsidR="001F0019" w:rsidRPr="00D5648B">
        <w:rPr>
          <w:rFonts w:cstheme="minorHAnsi"/>
          <w:color w:val="333333"/>
          <w:sz w:val="22"/>
          <w:szCs w:val="22"/>
          <w:shd w:val="clear" w:color="auto" w:fill="FFFFFF"/>
        </w:rPr>
        <w:t xml:space="preserve"> </w:t>
      </w:r>
      <w:r w:rsidR="00D93874" w:rsidRPr="00D93874">
        <w:rPr>
          <w:rFonts w:cstheme="minorHAnsi"/>
          <w:b/>
          <w:bCs/>
          <w:color w:val="000000" w:themeColor="text1"/>
          <w:sz w:val="22"/>
          <w:szCs w:val="22"/>
          <w:shd w:val="clear" w:color="auto" w:fill="FFFFFF"/>
        </w:rPr>
        <w:t xml:space="preserve">Marlos Henrique Cavalcanti </w:t>
      </w:r>
      <w:r w:rsidRPr="00D5648B">
        <w:rPr>
          <w:rFonts w:eastAsia="Times New Roman" w:cstheme="minorHAnsi"/>
          <w:b/>
          <w:color w:val="000000" w:themeColor="text1"/>
          <w:sz w:val="22"/>
          <w:szCs w:val="22"/>
          <w:lang w:eastAsia="pt-BR"/>
        </w:rPr>
        <w:t>(Prefeit</w:t>
      </w:r>
      <w:r w:rsidR="00D93874">
        <w:rPr>
          <w:rFonts w:eastAsia="Times New Roman" w:cstheme="minorHAnsi"/>
          <w:b/>
          <w:color w:val="000000" w:themeColor="text1"/>
          <w:sz w:val="22"/>
          <w:szCs w:val="22"/>
          <w:lang w:eastAsia="pt-BR"/>
        </w:rPr>
        <w:t>o</w:t>
      </w:r>
      <w:r w:rsidRPr="00D5648B">
        <w:rPr>
          <w:rFonts w:eastAsia="Times New Roman" w:cstheme="minorHAnsi"/>
          <w:b/>
          <w:color w:val="000000" w:themeColor="text1"/>
          <w:sz w:val="22"/>
          <w:szCs w:val="22"/>
          <w:lang w:eastAsia="pt-BR"/>
        </w:rPr>
        <w:t xml:space="preserve"> do Município).</w:t>
      </w:r>
    </w:p>
    <w:p w14:paraId="365C3073" w14:textId="77777777" w:rsidR="0087755E" w:rsidRPr="00D5648B" w:rsidRDefault="0087755E" w:rsidP="0087755E">
      <w:pPr>
        <w:jc w:val="center"/>
        <w:rPr>
          <w:rFonts w:cstheme="minorHAnsi"/>
          <w:sz w:val="22"/>
          <w:szCs w:val="22"/>
        </w:rPr>
      </w:pPr>
      <w:r w:rsidRPr="00D5648B">
        <w:rPr>
          <w:rFonts w:cstheme="minorHAnsi"/>
          <w:b/>
          <w:color w:val="FF0000"/>
          <w:sz w:val="22"/>
          <w:szCs w:val="22"/>
        </w:rPr>
        <w:t>DAS CONDIÇÕES</w:t>
      </w:r>
    </w:p>
    <w:p w14:paraId="09BB8DB6" w14:textId="77777777" w:rsidR="0087755E" w:rsidRPr="00D5648B" w:rsidRDefault="0087755E" w:rsidP="0087755E">
      <w:pPr>
        <w:jc w:val="both"/>
        <w:rPr>
          <w:rFonts w:cstheme="minorHAnsi"/>
          <w:sz w:val="22"/>
          <w:szCs w:val="22"/>
        </w:rPr>
      </w:pPr>
      <w:r w:rsidRPr="00D5648B">
        <w:rPr>
          <w:rFonts w:cstheme="minorHAnsi"/>
          <w:sz w:val="22"/>
          <w:szCs w:val="22"/>
        </w:rPr>
        <w:t xml:space="preserve">1ª.) O Leilão está amparado pela Lei Federal 14.133/2021 e pelo Art. 335 do CPB que estabelece: Todo aquele que impedir ou tentar afastar concorrentes ou Licitantes por meios ilícitos ou de violência, estará incluso na pena de 06 (seis) meses a 06 (seis) anos de detenção. </w:t>
      </w:r>
    </w:p>
    <w:p w14:paraId="7B38421A" w14:textId="77777777" w:rsidR="0087755E" w:rsidRPr="00D5648B" w:rsidRDefault="0087755E" w:rsidP="0087755E">
      <w:pPr>
        <w:ind w:left="-5"/>
        <w:jc w:val="both"/>
        <w:rPr>
          <w:rFonts w:cstheme="minorHAnsi"/>
          <w:color w:val="000000"/>
          <w:sz w:val="22"/>
          <w:szCs w:val="22"/>
        </w:rPr>
      </w:pPr>
      <w:r w:rsidRPr="00D5648B">
        <w:rPr>
          <w:rFonts w:cstheme="minorHAnsi"/>
          <w:sz w:val="22"/>
          <w:szCs w:val="22"/>
        </w:rPr>
        <w:t xml:space="preserve">2ª.) O </w:t>
      </w:r>
      <w:r w:rsidRPr="00D5648B">
        <w:rPr>
          <w:rFonts w:cstheme="minorHAnsi"/>
          <w:color w:val="000000"/>
          <w:sz w:val="22"/>
          <w:szCs w:val="22"/>
        </w:rPr>
        <w:t xml:space="preserve">Leilão será realizado de forma </w:t>
      </w:r>
      <w:r w:rsidRPr="00D5648B">
        <w:rPr>
          <w:rFonts w:cstheme="minorHAnsi"/>
          <w:b/>
          <w:color w:val="000000"/>
          <w:sz w:val="22"/>
          <w:szCs w:val="22"/>
        </w:rPr>
        <w:t>PRESENCIAL/ONLINE</w:t>
      </w:r>
      <w:r w:rsidRPr="00D5648B">
        <w:rPr>
          <w:rFonts w:cstheme="minorHAnsi"/>
          <w:color w:val="000000"/>
          <w:sz w:val="22"/>
          <w:szCs w:val="22"/>
        </w:rPr>
        <w:t>. Os lances oferecidos via internet não garantem direito ao participante em caso de recusa do leiloeiro, por qualquer ocorrência como quedas ou falhas no sistema, da conexão de internet, linha telefônica ou quaisquer outras ocorrências, posto que a internet e o site do leiloeiro são apenas facilitadores de oferta. A duração do leilão ficará a critério do leiloeiro e terá o tempo necessário para que todos que desejarem tenha oportunidade de oferecerem seus lances.</w:t>
      </w:r>
    </w:p>
    <w:p w14:paraId="384CC81F" w14:textId="77777777" w:rsidR="0087755E" w:rsidRPr="00D5648B" w:rsidRDefault="0087755E" w:rsidP="0087755E">
      <w:pPr>
        <w:jc w:val="both"/>
        <w:rPr>
          <w:rFonts w:cstheme="minorHAnsi"/>
          <w:sz w:val="22"/>
          <w:szCs w:val="22"/>
        </w:rPr>
      </w:pPr>
      <w:r w:rsidRPr="00D5648B">
        <w:rPr>
          <w:rFonts w:cstheme="minorHAnsi"/>
          <w:sz w:val="22"/>
          <w:szCs w:val="22"/>
        </w:rPr>
        <w:t>3ª.) A plataforma eletrônica de leilões eletrônicos (via internet) não cancela, nem anula lances efetuados. Todos os lances efetuados são irrevogáveis e irretratáveis e significam compromisso assumido perante este leilão, e ficarão registrados no sistema com a data e horário em que forem recebidos pelo site do leiloeiro, conforme os termos da legislação federal.</w:t>
      </w:r>
    </w:p>
    <w:p w14:paraId="74A61DA8" w14:textId="77777777" w:rsidR="0087755E" w:rsidRPr="00D5648B" w:rsidRDefault="0087755E" w:rsidP="0087755E">
      <w:pPr>
        <w:pStyle w:val="Default"/>
        <w:spacing w:after="8"/>
        <w:jc w:val="both"/>
        <w:rPr>
          <w:rFonts w:asciiTheme="minorHAnsi" w:hAnsiTheme="minorHAnsi" w:cstheme="minorHAnsi"/>
          <w:sz w:val="22"/>
          <w:szCs w:val="22"/>
        </w:rPr>
      </w:pPr>
      <w:r w:rsidRPr="00D5648B">
        <w:rPr>
          <w:rFonts w:asciiTheme="minorHAnsi" w:eastAsia="Times New Roman" w:hAnsiTheme="minorHAnsi" w:cstheme="minorHAnsi"/>
          <w:color w:val="000000" w:themeColor="text1"/>
          <w:sz w:val="22"/>
          <w:szCs w:val="22"/>
          <w:lang w:eastAsia="pt-BR"/>
        </w:rPr>
        <w:t>4ª.) Para</w:t>
      </w:r>
      <w:r w:rsidRPr="00D5648B">
        <w:rPr>
          <w:rFonts w:asciiTheme="minorHAnsi" w:hAnsiTheme="minorHAnsi" w:cstheme="minorHAnsi"/>
          <w:sz w:val="22"/>
          <w:szCs w:val="22"/>
        </w:rPr>
        <w:t xml:space="preserve"> o leilão on-line e presencial, o arrematante deverá, no momento da arrematação, efetuar o pagamento imediato de um percentual mínimo de 20% (vinte por cento) sobre o valor do bem arrematado e o saldo restante, correspondente aos 80% (oitenta por cento), deverá ser integralizado no prazo de 3 (três) dias úteis, na conta do leiloeiro oficial banco Itaú chave PIX/CPF: 164.023.324-53.</w:t>
      </w:r>
    </w:p>
    <w:p w14:paraId="23CCB26A" w14:textId="77777777" w:rsidR="0087755E" w:rsidRPr="00D5648B" w:rsidRDefault="0087755E" w:rsidP="0087755E">
      <w:pPr>
        <w:pStyle w:val="Default"/>
        <w:spacing w:after="8"/>
        <w:jc w:val="both"/>
        <w:rPr>
          <w:rFonts w:asciiTheme="minorHAnsi" w:hAnsiTheme="minorHAnsi" w:cstheme="minorHAnsi"/>
          <w:sz w:val="22"/>
          <w:szCs w:val="22"/>
        </w:rPr>
      </w:pPr>
    </w:p>
    <w:p w14:paraId="7EE55410" w14:textId="7074576D" w:rsidR="0087755E" w:rsidRPr="00D5648B" w:rsidRDefault="0087755E" w:rsidP="0087755E">
      <w:pPr>
        <w:autoSpaceDE w:val="0"/>
        <w:autoSpaceDN w:val="0"/>
        <w:adjustRightInd w:val="0"/>
        <w:spacing w:after="0" w:line="240" w:lineRule="auto"/>
        <w:jc w:val="both"/>
        <w:rPr>
          <w:rFonts w:cstheme="minorHAnsi"/>
          <w:sz w:val="22"/>
          <w:szCs w:val="22"/>
        </w:rPr>
      </w:pPr>
      <w:r w:rsidRPr="00D5648B">
        <w:rPr>
          <w:rFonts w:eastAsia="Times New Roman" w:cstheme="minorHAnsi"/>
          <w:color w:val="000000"/>
          <w:sz w:val="22"/>
          <w:szCs w:val="22"/>
          <w:lang w:eastAsia="pt-BR"/>
        </w:rPr>
        <w:t>5ª) A</w:t>
      </w:r>
      <w:r w:rsidRPr="00D5648B">
        <w:rPr>
          <w:rFonts w:cstheme="minorHAnsi"/>
          <w:color w:val="000000"/>
          <w:sz w:val="22"/>
          <w:szCs w:val="22"/>
        </w:rPr>
        <w:t xml:space="preserve"> </w:t>
      </w:r>
      <w:r w:rsidRPr="00D5648B">
        <w:rPr>
          <w:rFonts w:cstheme="minorHAnsi"/>
          <w:sz w:val="22"/>
          <w:szCs w:val="22"/>
        </w:rPr>
        <w:t xml:space="preserve">Prefeitura Municipal de </w:t>
      </w:r>
      <w:r w:rsidR="008C2234">
        <w:rPr>
          <w:rFonts w:cstheme="minorHAnsi"/>
          <w:sz w:val="22"/>
          <w:szCs w:val="22"/>
        </w:rPr>
        <w:t>Maraial</w:t>
      </w:r>
      <w:r w:rsidRPr="00D5648B">
        <w:rPr>
          <w:rFonts w:cstheme="minorHAnsi"/>
          <w:sz w:val="22"/>
          <w:szCs w:val="22"/>
        </w:rPr>
        <w:t xml:space="preserve">, declara ser responsável pelos bens objeto do Leilão, possuindo-os livres e desembaraçados de quaisquer ônus, assumindo total responsabilidade quanto à procedência e regular situação jurídica dos mesmos. </w:t>
      </w:r>
    </w:p>
    <w:p w14:paraId="3ED6D58F" w14:textId="77777777" w:rsidR="0087755E" w:rsidRPr="00D5648B" w:rsidRDefault="0087755E" w:rsidP="0087755E">
      <w:pPr>
        <w:autoSpaceDE w:val="0"/>
        <w:autoSpaceDN w:val="0"/>
        <w:adjustRightInd w:val="0"/>
        <w:spacing w:after="0" w:line="240" w:lineRule="auto"/>
        <w:jc w:val="both"/>
        <w:rPr>
          <w:rFonts w:cstheme="minorHAnsi"/>
          <w:sz w:val="22"/>
          <w:szCs w:val="22"/>
        </w:rPr>
      </w:pPr>
    </w:p>
    <w:p w14:paraId="52CBB094" w14:textId="4C91B34F" w:rsidR="0087755E" w:rsidRPr="008C2234" w:rsidRDefault="0087755E" w:rsidP="0087755E">
      <w:pPr>
        <w:autoSpaceDE w:val="0"/>
        <w:autoSpaceDN w:val="0"/>
        <w:adjustRightInd w:val="0"/>
        <w:spacing w:after="0" w:line="240" w:lineRule="auto"/>
        <w:jc w:val="both"/>
        <w:rPr>
          <w:rFonts w:cstheme="minorHAnsi"/>
          <w:bCs/>
          <w:sz w:val="22"/>
          <w:szCs w:val="22"/>
        </w:rPr>
      </w:pPr>
      <w:r w:rsidRPr="00D5648B">
        <w:rPr>
          <w:rFonts w:cstheme="minorHAnsi"/>
          <w:sz w:val="22"/>
          <w:szCs w:val="22"/>
        </w:rPr>
        <w:t>6ª.</w:t>
      </w:r>
      <w:proofErr w:type="gramStart"/>
      <w:r w:rsidRPr="00D5648B">
        <w:rPr>
          <w:rFonts w:cstheme="minorHAnsi"/>
          <w:sz w:val="22"/>
          <w:szCs w:val="22"/>
        </w:rPr>
        <w:t>) É</w:t>
      </w:r>
      <w:proofErr w:type="gramEnd"/>
      <w:r w:rsidRPr="00D5648B">
        <w:rPr>
          <w:rFonts w:cstheme="minorHAnsi"/>
          <w:sz w:val="22"/>
          <w:szCs w:val="22"/>
        </w:rPr>
        <w:t xml:space="preserve"> exclusiva atribuição do arrematante verificar o estado de conservação dos bens e suas especificações, considerando ser o leilão de objetos inservíveis para a Prefeitura Municipal de </w:t>
      </w:r>
      <w:r w:rsidR="008C2234">
        <w:rPr>
          <w:rFonts w:cstheme="minorHAnsi"/>
          <w:sz w:val="22"/>
          <w:szCs w:val="22"/>
        </w:rPr>
        <w:t>Maraial</w:t>
      </w:r>
      <w:r w:rsidRPr="00D5648B">
        <w:rPr>
          <w:rFonts w:cstheme="minorHAnsi"/>
          <w:sz w:val="22"/>
          <w:szCs w:val="22"/>
        </w:rPr>
        <w:t xml:space="preserve">. Dessa forma, </w:t>
      </w:r>
      <w:r w:rsidRPr="00D5648B">
        <w:rPr>
          <w:rFonts w:cstheme="minorHAnsi"/>
          <w:bCs/>
          <w:sz w:val="22"/>
          <w:szCs w:val="22"/>
        </w:rPr>
        <w:t xml:space="preserve">a visitação dos bens torna-se essencial </w:t>
      </w:r>
      <w:r w:rsidR="008C2234">
        <w:rPr>
          <w:rFonts w:cstheme="minorHAnsi"/>
          <w:bCs/>
          <w:sz w:val="22"/>
          <w:szCs w:val="22"/>
        </w:rPr>
        <w:t>03 dias antes da realização do leilão, sendo dias (úteis) no horário</w:t>
      </w:r>
      <w:r w:rsidRPr="00D5648B">
        <w:rPr>
          <w:rFonts w:cstheme="minorHAnsi"/>
          <w:spacing w:val="-5"/>
          <w:sz w:val="22"/>
          <w:szCs w:val="22"/>
        </w:rPr>
        <w:t xml:space="preserve"> </w:t>
      </w:r>
      <w:r w:rsidRPr="00D5648B">
        <w:rPr>
          <w:rFonts w:cstheme="minorHAnsi"/>
          <w:sz w:val="22"/>
          <w:szCs w:val="22"/>
        </w:rPr>
        <w:t>das</w:t>
      </w:r>
      <w:r w:rsidRPr="00D5648B">
        <w:rPr>
          <w:rFonts w:cstheme="minorHAnsi"/>
          <w:spacing w:val="-3"/>
          <w:sz w:val="22"/>
          <w:szCs w:val="22"/>
        </w:rPr>
        <w:t xml:space="preserve"> </w:t>
      </w:r>
      <w:r w:rsidRPr="00D5648B">
        <w:rPr>
          <w:rFonts w:cstheme="minorHAnsi"/>
          <w:sz w:val="22"/>
          <w:szCs w:val="22"/>
        </w:rPr>
        <w:t>08:00</w:t>
      </w:r>
      <w:r w:rsidRPr="00D5648B">
        <w:rPr>
          <w:rFonts w:cstheme="minorHAnsi"/>
          <w:spacing w:val="-3"/>
          <w:sz w:val="22"/>
          <w:szCs w:val="22"/>
        </w:rPr>
        <w:t xml:space="preserve"> </w:t>
      </w:r>
      <w:r w:rsidRPr="00D5648B">
        <w:rPr>
          <w:rFonts w:cstheme="minorHAnsi"/>
          <w:sz w:val="22"/>
          <w:szCs w:val="22"/>
        </w:rPr>
        <w:t>às</w:t>
      </w:r>
      <w:r w:rsidRPr="00D5648B">
        <w:rPr>
          <w:rFonts w:cstheme="minorHAnsi"/>
          <w:spacing w:val="-3"/>
          <w:sz w:val="22"/>
          <w:szCs w:val="22"/>
        </w:rPr>
        <w:t xml:space="preserve"> </w:t>
      </w:r>
      <w:r w:rsidRPr="00D5648B">
        <w:rPr>
          <w:rFonts w:cstheme="minorHAnsi"/>
          <w:sz w:val="22"/>
          <w:szCs w:val="22"/>
        </w:rPr>
        <w:t>1</w:t>
      </w:r>
      <w:r w:rsidR="008C2234">
        <w:rPr>
          <w:rFonts w:cstheme="minorHAnsi"/>
          <w:sz w:val="22"/>
          <w:szCs w:val="22"/>
        </w:rPr>
        <w:t>1:30hs</w:t>
      </w:r>
      <w:r w:rsidR="001F0019" w:rsidRPr="00D5648B">
        <w:rPr>
          <w:rFonts w:cstheme="minorHAnsi"/>
          <w:sz w:val="22"/>
          <w:szCs w:val="22"/>
        </w:rPr>
        <w:t>, não</w:t>
      </w:r>
      <w:r w:rsidRPr="00D5648B">
        <w:rPr>
          <w:rFonts w:cstheme="minorHAnsi"/>
          <w:sz w:val="22"/>
          <w:szCs w:val="22"/>
        </w:rPr>
        <w:t xml:space="preserve"> cabendo reclamações posteriores à realização do leilão quanto a situação e descrição dos bens. </w:t>
      </w:r>
    </w:p>
    <w:p w14:paraId="6B42119A" w14:textId="77777777" w:rsidR="0087755E" w:rsidRPr="00D5648B" w:rsidRDefault="0087755E" w:rsidP="0087755E">
      <w:pPr>
        <w:autoSpaceDE w:val="0"/>
        <w:autoSpaceDN w:val="0"/>
        <w:adjustRightInd w:val="0"/>
        <w:spacing w:after="0" w:line="240" w:lineRule="auto"/>
        <w:jc w:val="both"/>
        <w:rPr>
          <w:rFonts w:cstheme="minorHAnsi"/>
          <w:sz w:val="22"/>
          <w:szCs w:val="22"/>
        </w:rPr>
      </w:pPr>
    </w:p>
    <w:p w14:paraId="60AA3A1A" w14:textId="6E96BC9E" w:rsidR="000B1F80" w:rsidRDefault="0087755E" w:rsidP="000B1F80">
      <w:pPr>
        <w:spacing w:before="102" w:after="100" w:afterAutospacing="1" w:line="240" w:lineRule="auto"/>
        <w:jc w:val="both"/>
        <w:rPr>
          <w:rFonts w:eastAsia="Times New Roman" w:cstheme="minorHAnsi"/>
          <w:color w:val="000000"/>
          <w:sz w:val="22"/>
          <w:szCs w:val="22"/>
          <w:lang w:eastAsia="pt-BR"/>
        </w:rPr>
      </w:pPr>
      <w:r w:rsidRPr="00D5648B">
        <w:rPr>
          <w:rFonts w:eastAsia="Times New Roman" w:cstheme="minorHAnsi"/>
          <w:color w:val="000000"/>
          <w:sz w:val="22"/>
          <w:szCs w:val="22"/>
          <w:lang w:eastAsia="pt-BR"/>
        </w:rPr>
        <w:t>7ª.)  A não integralização do valor do lote o arrematante perderá a caução paga e não terá direito a qualquer reclamação posterior.</w:t>
      </w:r>
    </w:p>
    <w:p w14:paraId="569084BB" w14:textId="417E4F3D" w:rsidR="008C2234" w:rsidRDefault="008C2234" w:rsidP="008C2234">
      <w:pPr>
        <w:spacing w:before="240"/>
        <w:jc w:val="both"/>
        <w:rPr>
          <w:rFonts w:cs="Aptos"/>
        </w:rPr>
      </w:pPr>
      <w:r>
        <w:rPr>
          <w:rFonts w:cs="Aptos"/>
        </w:rPr>
        <w:t>8</w:t>
      </w:r>
      <w:r>
        <w:rPr>
          <w:rFonts w:cs="Aptos"/>
        </w:rPr>
        <w:t>ª.) A Prefeitura terá o prazo de até 30 (trinta) dias para entregar ao arrematante toda a documentação referente ao veículo conservado, com direito à documentação (CRV, Ata de Posse, Diploma, CNH ou RG do Exmo. Prefeito), sendo todos os documentos autenticados, incluindo o reconhecimento de firma no CRV. Caso o veículo não possua o CRV, a transferência será realizada dentro do estado de Pernambuco com as documentações fornecidas, conforme exigido pelo DETRAN/PE.</w:t>
      </w:r>
    </w:p>
    <w:p w14:paraId="27CEFCF9" w14:textId="4427FB71" w:rsidR="008C2234" w:rsidRPr="008C2234" w:rsidRDefault="008C2234" w:rsidP="008C2234">
      <w:pPr>
        <w:shd w:val="clear" w:color="auto" w:fill="FFFFFF"/>
        <w:spacing w:before="102" w:after="100" w:afterAutospacing="1" w:line="240" w:lineRule="auto"/>
        <w:jc w:val="both"/>
        <w:rPr>
          <w:rFonts w:eastAsia="Times New Roman" w:cs="Aptos"/>
          <w:color w:val="000000"/>
        </w:rPr>
      </w:pPr>
      <w:r>
        <w:rPr>
          <w:rFonts w:eastAsia="Times New Roman" w:cs="Aptos"/>
          <w:color w:val="000000"/>
        </w:rPr>
        <w:t>9</w:t>
      </w:r>
      <w:r>
        <w:rPr>
          <w:rFonts w:eastAsia="Times New Roman" w:cs="Aptos"/>
          <w:color w:val="000000"/>
        </w:rPr>
        <w:t xml:space="preserve">ª.) Todas as despesas decorrentes da retirada dos bens arrematados correrão por conta do arrematante, IPVA proporcional relativo ao ano vigente, transferência de propriedade e reabertura de chassi caso necessário, sendo as multas e licenciamentos retroativos a data do leilão de responsabilidade da Prefeitura Municipal de </w:t>
      </w:r>
      <w:r>
        <w:rPr>
          <w:rFonts w:eastAsia="Times New Roman" w:cs="Aptos"/>
          <w:color w:val="000000"/>
        </w:rPr>
        <w:t>Maraial</w:t>
      </w:r>
      <w:r>
        <w:rPr>
          <w:rFonts w:eastAsia="Times New Roman" w:cs="Aptos"/>
          <w:color w:val="000000"/>
        </w:rPr>
        <w:t>, isentando o leiloeiro de qualquer responsabilidade quanto aos bens leiloados.</w:t>
      </w:r>
    </w:p>
    <w:p w14:paraId="019DCF46" w14:textId="373FBF06" w:rsidR="008C2234" w:rsidRPr="009074C3" w:rsidRDefault="008C2234" w:rsidP="009074C3">
      <w:pPr>
        <w:spacing w:before="240"/>
        <w:jc w:val="both"/>
        <w:rPr>
          <w:rFonts w:cs="Aptos"/>
          <w:color w:val="000000"/>
        </w:rPr>
      </w:pPr>
      <w:r>
        <w:rPr>
          <w:rFonts w:cstheme="minorHAnsi"/>
          <w:color w:val="000000"/>
          <w:sz w:val="22"/>
          <w:szCs w:val="22"/>
        </w:rPr>
        <w:t>10ª</w:t>
      </w:r>
      <w:r w:rsidR="0087755E" w:rsidRPr="00D5648B">
        <w:rPr>
          <w:rFonts w:cstheme="minorHAnsi"/>
          <w:color w:val="000000"/>
          <w:sz w:val="22"/>
          <w:szCs w:val="22"/>
        </w:rPr>
        <w:t>.</w:t>
      </w:r>
      <w:proofErr w:type="gramStart"/>
      <w:r w:rsidR="0087755E" w:rsidRPr="00D5648B">
        <w:rPr>
          <w:rFonts w:cstheme="minorHAnsi"/>
          <w:color w:val="000000"/>
          <w:sz w:val="22"/>
          <w:szCs w:val="22"/>
        </w:rPr>
        <w:t xml:space="preserve">) </w:t>
      </w:r>
      <w:bookmarkStart w:id="1" w:name="_Hlk179208589"/>
      <w:r w:rsidR="000B1F80" w:rsidRPr="00D5648B">
        <w:rPr>
          <w:rFonts w:cstheme="minorHAnsi"/>
          <w:sz w:val="22"/>
          <w:szCs w:val="22"/>
        </w:rPr>
        <w:t>Os</w:t>
      </w:r>
      <w:proofErr w:type="gramEnd"/>
      <w:r w:rsidR="000B1F80" w:rsidRPr="00D5648B">
        <w:rPr>
          <w:rFonts w:cstheme="minorHAnsi"/>
          <w:spacing w:val="-3"/>
          <w:sz w:val="22"/>
          <w:szCs w:val="22"/>
        </w:rPr>
        <w:t xml:space="preserve"> </w:t>
      </w:r>
      <w:r w:rsidR="000B1F80" w:rsidRPr="00D5648B">
        <w:rPr>
          <w:rFonts w:cstheme="minorHAnsi"/>
          <w:sz w:val="22"/>
          <w:szCs w:val="22"/>
        </w:rPr>
        <w:t>bens</w:t>
      </w:r>
      <w:r w:rsidR="000B1F80" w:rsidRPr="00D5648B">
        <w:rPr>
          <w:rFonts w:cstheme="minorHAnsi"/>
          <w:spacing w:val="-3"/>
          <w:sz w:val="22"/>
          <w:szCs w:val="22"/>
        </w:rPr>
        <w:t xml:space="preserve"> </w:t>
      </w:r>
      <w:r w:rsidR="000B1F80" w:rsidRPr="00D5648B">
        <w:rPr>
          <w:rFonts w:cstheme="minorHAnsi"/>
          <w:sz w:val="22"/>
          <w:szCs w:val="22"/>
        </w:rPr>
        <w:t>leiloados e arrematados poderão ser retirados</w:t>
      </w:r>
      <w:r w:rsidR="000B1F80" w:rsidRPr="00D5648B">
        <w:rPr>
          <w:rFonts w:cstheme="minorHAnsi"/>
          <w:spacing w:val="-3"/>
          <w:sz w:val="22"/>
          <w:szCs w:val="22"/>
        </w:rPr>
        <w:t xml:space="preserve"> </w:t>
      </w:r>
      <w:r w:rsidR="000B1F80" w:rsidRPr="00D5648B">
        <w:rPr>
          <w:rFonts w:cstheme="minorHAnsi"/>
          <w:sz w:val="22"/>
          <w:szCs w:val="22"/>
        </w:rPr>
        <w:t>a partir</w:t>
      </w:r>
      <w:r w:rsidR="000B1F80" w:rsidRPr="00D5648B">
        <w:rPr>
          <w:rFonts w:cstheme="minorHAnsi"/>
          <w:spacing w:val="-2"/>
          <w:sz w:val="22"/>
          <w:szCs w:val="22"/>
        </w:rPr>
        <w:t xml:space="preserve"> </w:t>
      </w:r>
      <w:r w:rsidR="000B1F80" w:rsidRPr="00D5648B">
        <w:rPr>
          <w:rFonts w:cstheme="minorHAnsi"/>
          <w:sz w:val="22"/>
          <w:szCs w:val="22"/>
        </w:rPr>
        <w:t>da comprovação do pagamento total do lote ao leiloeiro através de agendamento prévio no WhatsApp (82) 99969-6202, tendo o prazo máximo de 10 (dez) dias úteis para suas retiradas</w:t>
      </w:r>
      <w:bookmarkStart w:id="2" w:name="_Hlk179209472"/>
      <w:bookmarkEnd w:id="1"/>
      <w:r w:rsidR="009074C3">
        <w:rPr>
          <w:rFonts w:cstheme="minorHAnsi"/>
          <w:sz w:val="22"/>
          <w:szCs w:val="22"/>
        </w:rPr>
        <w:t xml:space="preserve">, </w:t>
      </w:r>
      <w:r w:rsidR="009074C3" w:rsidRPr="00492D87">
        <w:rPr>
          <w:rFonts w:cs="Aptos"/>
          <w:color w:val="000000"/>
        </w:rPr>
        <w:t>findo este prazo o arrematante, no caso de não comunicar o motivo e obter deferimento por parte do leiloeiro, pagará multa de 1% um por cento ao dia, sobre o valor de arrematação, sob pena da perda do bem arrematado.</w:t>
      </w:r>
    </w:p>
    <w:bookmarkEnd w:id="2"/>
    <w:p w14:paraId="6EF9282C" w14:textId="679BFC33" w:rsidR="0087755E" w:rsidRPr="00D5648B" w:rsidRDefault="001F0019" w:rsidP="0087755E">
      <w:pPr>
        <w:spacing w:before="102" w:after="100" w:afterAutospacing="1" w:line="240" w:lineRule="auto"/>
        <w:jc w:val="both"/>
        <w:rPr>
          <w:rFonts w:eastAsia="Times New Roman" w:cstheme="minorHAnsi"/>
          <w:color w:val="000000"/>
          <w:sz w:val="22"/>
          <w:szCs w:val="22"/>
          <w:lang w:eastAsia="pt-BR"/>
        </w:rPr>
      </w:pPr>
      <w:r w:rsidRPr="00D5648B">
        <w:rPr>
          <w:rFonts w:eastAsia="Times New Roman" w:cstheme="minorHAnsi"/>
          <w:color w:val="000000"/>
          <w:sz w:val="22"/>
          <w:szCs w:val="22"/>
          <w:lang w:eastAsia="pt-BR"/>
        </w:rPr>
        <w:t>1</w:t>
      </w:r>
      <w:r w:rsidR="008C2234">
        <w:rPr>
          <w:rFonts w:eastAsia="Times New Roman" w:cstheme="minorHAnsi"/>
          <w:color w:val="000000"/>
          <w:sz w:val="22"/>
          <w:szCs w:val="22"/>
          <w:lang w:eastAsia="pt-BR"/>
        </w:rPr>
        <w:t>1</w:t>
      </w:r>
      <w:r w:rsidR="0087755E" w:rsidRPr="00D5648B">
        <w:rPr>
          <w:rFonts w:eastAsia="Times New Roman" w:cstheme="minorHAnsi"/>
          <w:color w:val="000000"/>
          <w:sz w:val="22"/>
          <w:szCs w:val="22"/>
          <w:lang w:eastAsia="pt-BR"/>
        </w:rPr>
        <w:t>ª.) O Leiloeiro poderá adicionar ou desmembrar quaisquer lotes existentes no leilão.</w:t>
      </w:r>
    </w:p>
    <w:p w14:paraId="6787043D" w14:textId="07B650EC" w:rsidR="0087755E" w:rsidRPr="00D5648B" w:rsidRDefault="0087755E" w:rsidP="0087755E">
      <w:pPr>
        <w:spacing w:before="102" w:after="100" w:afterAutospacing="1" w:line="240" w:lineRule="auto"/>
        <w:jc w:val="both"/>
        <w:rPr>
          <w:rFonts w:eastAsia="Times New Roman" w:cstheme="minorHAnsi"/>
          <w:color w:val="000000"/>
          <w:sz w:val="22"/>
          <w:szCs w:val="22"/>
          <w:lang w:eastAsia="pt-BR"/>
        </w:rPr>
      </w:pPr>
      <w:r w:rsidRPr="00D5648B">
        <w:rPr>
          <w:rFonts w:eastAsia="Times New Roman" w:cstheme="minorHAnsi"/>
          <w:color w:val="000000"/>
          <w:sz w:val="22"/>
          <w:szCs w:val="22"/>
          <w:lang w:eastAsia="pt-BR"/>
        </w:rPr>
        <w:t>1</w:t>
      </w:r>
      <w:r w:rsidR="008C2234">
        <w:rPr>
          <w:rFonts w:eastAsia="Times New Roman" w:cstheme="minorHAnsi"/>
          <w:color w:val="000000"/>
          <w:sz w:val="22"/>
          <w:szCs w:val="22"/>
          <w:lang w:eastAsia="pt-BR"/>
        </w:rPr>
        <w:t>2</w:t>
      </w:r>
      <w:r w:rsidRPr="00D5648B">
        <w:rPr>
          <w:rFonts w:eastAsia="Times New Roman" w:cstheme="minorHAnsi"/>
          <w:color w:val="000000"/>
          <w:sz w:val="22"/>
          <w:szCs w:val="22"/>
          <w:lang w:eastAsia="pt-BR"/>
        </w:rPr>
        <w:t>ª.</w:t>
      </w:r>
      <w:proofErr w:type="gramStart"/>
      <w:r w:rsidRPr="00D5648B">
        <w:rPr>
          <w:rFonts w:eastAsia="Times New Roman" w:cstheme="minorHAnsi"/>
          <w:color w:val="000000"/>
          <w:sz w:val="22"/>
          <w:szCs w:val="22"/>
          <w:lang w:eastAsia="pt-BR"/>
        </w:rPr>
        <w:t>) Eventuais</w:t>
      </w:r>
      <w:proofErr w:type="gramEnd"/>
      <w:r w:rsidRPr="00D5648B">
        <w:rPr>
          <w:rFonts w:eastAsia="Times New Roman" w:cstheme="minorHAnsi"/>
          <w:color w:val="000000"/>
          <w:sz w:val="22"/>
          <w:szCs w:val="22"/>
          <w:lang w:eastAsia="pt-BR"/>
        </w:rPr>
        <w:t xml:space="preserve"> erros ou omissões constantes neste edital, serão corrigidos verbalmente pelo Leiloeiro, quando da realização do leilão, prevalecendo a sua palavra sobre as informações constantes no mesmo.</w:t>
      </w:r>
    </w:p>
    <w:p w14:paraId="41BA737F" w14:textId="77777777" w:rsidR="0087755E" w:rsidRPr="00D5648B" w:rsidRDefault="0087755E" w:rsidP="0087755E">
      <w:pPr>
        <w:spacing w:before="102" w:after="100" w:afterAutospacing="1" w:line="240" w:lineRule="auto"/>
        <w:jc w:val="both"/>
        <w:rPr>
          <w:rFonts w:eastAsia="Times New Roman" w:cstheme="minorHAnsi"/>
          <w:color w:val="000000"/>
          <w:sz w:val="22"/>
          <w:szCs w:val="22"/>
          <w:lang w:eastAsia="pt-BR"/>
        </w:rPr>
      </w:pPr>
    </w:p>
    <w:p w14:paraId="28EDB916" w14:textId="77777777" w:rsidR="0087755E" w:rsidRPr="00D5648B" w:rsidRDefault="0087755E" w:rsidP="0087755E">
      <w:pPr>
        <w:spacing w:before="102" w:after="100" w:afterAutospacing="1" w:line="240" w:lineRule="auto"/>
        <w:jc w:val="both"/>
        <w:rPr>
          <w:rFonts w:eastAsia="Times New Roman" w:cstheme="minorHAnsi"/>
          <w:color w:val="000000"/>
          <w:sz w:val="22"/>
          <w:szCs w:val="22"/>
          <w:lang w:eastAsia="pt-BR"/>
        </w:rPr>
      </w:pPr>
    </w:p>
    <w:p w14:paraId="42E254B0" w14:textId="77777777" w:rsidR="0087755E" w:rsidRPr="00D5648B" w:rsidRDefault="0087755E" w:rsidP="0087755E">
      <w:pPr>
        <w:shd w:val="clear" w:color="auto" w:fill="FFFFFF"/>
        <w:spacing w:before="102" w:after="0" w:line="240" w:lineRule="auto"/>
        <w:jc w:val="center"/>
        <w:rPr>
          <w:rFonts w:eastAsia="Times New Roman" w:cstheme="minorHAnsi"/>
          <w:b/>
          <w:bCs/>
          <w:color w:val="000000"/>
          <w:sz w:val="22"/>
          <w:szCs w:val="22"/>
          <w:lang w:eastAsia="pt-BR"/>
        </w:rPr>
      </w:pPr>
      <w:r w:rsidRPr="00D5648B">
        <w:rPr>
          <w:rFonts w:eastAsia="Times New Roman" w:cstheme="minorHAnsi"/>
          <w:b/>
          <w:bCs/>
          <w:color w:val="000000"/>
          <w:sz w:val="22"/>
          <w:szCs w:val="22"/>
          <w:lang w:eastAsia="pt-BR"/>
        </w:rPr>
        <w:t>ONILDO DE MORAIS SILVA</w:t>
      </w:r>
    </w:p>
    <w:p w14:paraId="7FD7B9A7" w14:textId="77777777" w:rsidR="0087755E" w:rsidRPr="00D5648B" w:rsidRDefault="0087755E" w:rsidP="0087755E">
      <w:pPr>
        <w:shd w:val="clear" w:color="auto" w:fill="FFFFFF"/>
        <w:spacing w:before="102" w:after="0" w:line="240" w:lineRule="auto"/>
        <w:jc w:val="center"/>
        <w:rPr>
          <w:rFonts w:eastAsia="Times New Roman" w:cstheme="minorHAnsi"/>
          <w:b/>
          <w:bCs/>
          <w:color w:val="000000"/>
          <w:sz w:val="22"/>
          <w:szCs w:val="22"/>
          <w:lang w:eastAsia="pt-BR"/>
        </w:rPr>
      </w:pPr>
      <w:r w:rsidRPr="00D5648B">
        <w:rPr>
          <w:rFonts w:eastAsia="Times New Roman" w:cstheme="minorHAnsi"/>
          <w:b/>
          <w:bCs/>
          <w:color w:val="000000"/>
          <w:sz w:val="22"/>
          <w:szCs w:val="22"/>
          <w:lang w:eastAsia="pt-BR"/>
        </w:rPr>
        <w:t>LEILOEIRO PÚBLICO OFICIAL</w:t>
      </w:r>
    </w:p>
    <w:p w14:paraId="11FA3415" w14:textId="77777777" w:rsidR="0087755E" w:rsidRPr="00D5648B" w:rsidRDefault="0087755E" w:rsidP="0087755E">
      <w:pPr>
        <w:shd w:val="clear" w:color="auto" w:fill="FFFFFF"/>
        <w:spacing w:before="102" w:after="0" w:line="240" w:lineRule="auto"/>
        <w:jc w:val="center"/>
        <w:rPr>
          <w:rFonts w:eastAsia="Times New Roman" w:cstheme="minorHAnsi"/>
          <w:b/>
          <w:bCs/>
          <w:color w:val="000000"/>
          <w:sz w:val="22"/>
          <w:szCs w:val="22"/>
          <w:lang w:eastAsia="pt-BR"/>
        </w:rPr>
      </w:pPr>
      <w:r w:rsidRPr="00D5648B">
        <w:rPr>
          <w:rFonts w:eastAsia="Times New Roman" w:cstheme="minorHAnsi"/>
          <w:b/>
          <w:bCs/>
          <w:color w:val="000000"/>
          <w:sz w:val="22"/>
          <w:szCs w:val="22"/>
          <w:lang w:eastAsia="pt-BR"/>
        </w:rPr>
        <w:t>JUCEPE 052/2022</w:t>
      </w:r>
    </w:p>
    <w:p w14:paraId="46ACB935" w14:textId="77777777" w:rsidR="001F0019" w:rsidRPr="00D5648B" w:rsidRDefault="001F0019" w:rsidP="0087755E">
      <w:pPr>
        <w:shd w:val="clear" w:color="auto" w:fill="FFFFFF"/>
        <w:spacing w:before="102" w:after="0" w:line="240" w:lineRule="auto"/>
        <w:jc w:val="center"/>
        <w:rPr>
          <w:rFonts w:eastAsia="Times New Roman" w:cstheme="minorHAnsi"/>
          <w:b/>
          <w:bCs/>
          <w:color w:val="000000"/>
          <w:sz w:val="22"/>
          <w:szCs w:val="22"/>
          <w:lang w:eastAsia="pt-BR"/>
        </w:rPr>
      </w:pPr>
    </w:p>
    <w:tbl>
      <w:tblPr>
        <w:tblStyle w:val="Tabelacomgrade"/>
        <w:tblpPr w:leftFromText="141" w:rightFromText="141" w:vertAnchor="page" w:horzAnchor="margin" w:tblpXSpec="center" w:tblpY="1201"/>
        <w:tblW w:w="9918" w:type="dxa"/>
        <w:tblLook w:val="04A0" w:firstRow="1" w:lastRow="0" w:firstColumn="1" w:lastColumn="0" w:noHBand="0" w:noVBand="1"/>
      </w:tblPr>
      <w:tblGrid>
        <w:gridCol w:w="709"/>
        <w:gridCol w:w="7371"/>
        <w:gridCol w:w="1838"/>
      </w:tblGrid>
      <w:tr w:rsidR="001F0019" w:rsidRPr="00D5648B" w14:paraId="33A7AF6D" w14:textId="77777777" w:rsidTr="002B0FAB">
        <w:trPr>
          <w:trHeight w:val="70"/>
        </w:trPr>
        <w:tc>
          <w:tcPr>
            <w:tcW w:w="709" w:type="dxa"/>
            <w:vAlign w:val="center"/>
          </w:tcPr>
          <w:p w14:paraId="6B4A0D34" w14:textId="77777777" w:rsidR="001F0019" w:rsidRPr="00D5648B" w:rsidRDefault="001F0019" w:rsidP="002B0FAB">
            <w:pPr>
              <w:ind w:left="-687"/>
              <w:jc w:val="center"/>
              <w:rPr>
                <w:rFonts w:cstheme="minorHAnsi"/>
                <w:b/>
                <w:bCs/>
                <w:sz w:val="22"/>
                <w:szCs w:val="22"/>
              </w:rPr>
            </w:pPr>
            <w:r w:rsidRPr="00D5648B">
              <w:rPr>
                <w:rFonts w:cstheme="minorHAnsi"/>
                <w:b/>
                <w:bCs/>
                <w:sz w:val="22"/>
                <w:szCs w:val="22"/>
              </w:rPr>
              <w:lastRenderedPageBreak/>
              <w:t xml:space="preserve">LOTE </w:t>
            </w:r>
            <w:proofErr w:type="spellStart"/>
            <w:r w:rsidRPr="00D5648B">
              <w:rPr>
                <w:rFonts w:cstheme="minorHAnsi"/>
                <w:b/>
                <w:bCs/>
                <w:sz w:val="22"/>
                <w:szCs w:val="22"/>
              </w:rPr>
              <w:t>LOTE</w:t>
            </w:r>
            <w:proofErr w:type="spellEnd"/>
          </w:p>
        </w:tc>
        <w:tc>
          <w:tcPr>
            <w:tcW w:w="7371" w:type="dxa"/>
          </w:tcPr>
          <w:p w14:paraId="12E973C3" w14:textId="77777777" w:rsidR="001F0019" w:rsidRPr="00D5648B" w:rsidRDefault="001F0019" w:rsidP="002B0FAB">
            <w:pPr>
              <w:jc w:val="center"/>
              <w:rPr>
                <w:rFonts w:cstheme="minorHAnsi"/>
                <w:b/>
                <w:bCs/>
                <w:sz w:val="22"/>
                <w:szCs w:val="22"/>
              </w:rPr>
            </w:pPr>
            <w:r w:rsidRPr="00D5648B">
              <w:rPr>
                <w:rFonts w:cstheme="minorHAnsi"/>
                <w:b/>
                <w:bCs/>
                <w:sz w:val="22"/>
                <w:szCs w:val="22"/>
              </w:rPr>
              <w:t>DESCRIÇÃO</w:t>
            </w:r>
          </w:p>
        </w:tc>
        <w:tc>
          <w:tcPr>
            <w:tcW w:w="1838" w:type="dxa"/>
            <w:vAlign w:val="center"/>
          </w:tcPr>
          <w:p w14:paraId="210ABAA9" w14:textId="77777777" w:rsidR="001F0019" w:rsidRPr="00D5648B" w:rsidRDefault="001F0019" w:rsidP="002B0FAB">
            <w:pPr>
              <w:jc w:val="center"/>
              <w:rPr>
                <w:rFonts w:cstheme="minorHAnsi"/>
                <w:b/>
                <w:bCs/>
                <w:sz w:val="22"/>
                <w:szCs w:val="22"/>
              </w:rPr>
            </w:pPr>
            <w:r w:rsidRPr="00D5648B">
              <w:rPr>
                <w:rFonts w:cstheme="minorHAnsi"/>
                <w:b/>
                <w:bCs/>
                <w:sz w:val="22"/>
                <w:szCs w:val="22"/>
              </w:rPr>
              <w:t>VALOR</w:t>
            </w:r>
          </w:p>
        </w:tc>
      </w:tr>
      <w:tr w:rsidR="001F0019" w:rsidRPr="00D5648B" w14:paraId="79270FD2" w14:textId="77777777" w:rsidTr="002B0FAB">
        <w:tc>
          <w:tcPr>
            <w:tcW w:w="709" w:type="dxa"/>
            <w:vAlign w:val="center"/>
          </w:tcPr>
          <w:p w14:paraId="4301ADC2" w14:textId="1917BF38" w:rsidR="001F0019" w:rsidRPr="00D5648B" w:rsidRDefault="00D93874" w:rsidP="002B0FAB">
            <w:pPr>
              <w:jc w:val="center"/>
              <w:rPr>
                <w:rFonts w:cstheme="minorHAnsi"/>
                <w:sz w:val="22"/>
                <w:szCs w:val="22"/>
              </w:rPr>
            </w:pPr>
            <w:r>
              <w:rPr>
                <w:rFonts w:cstheme="minorHAnsi"/>
                <w:sz w:val="22"/>
                <w:szCs w:val="22"/>
              </w:rPr>
              <w:t>01</w:t>
            </w:r>
          </w:p>
        </w:tc>
        <w:tc>
          <w:tcPr>
            <w:tcW w:w="7371" w:type="dxa"/>
          </w:tcPr>
          <w:p w14:paraId="3273B80E" w14:textId="65EE0A68" w:rsidR="001F0019" w:rsidRPr="00D5648B" w:rsidRDefault="00D93874" w:rsidP="00D5648B">
            <w:pPr>
              <w:rPr>
                <w:rFonts w:cstheme="minorHAnsi"/>
                <w:sz w:val="22"/>
                <w:szCs w:val="22"/>
              </w:rPr>
            </w:pPr>
            <w:r w:rsidRPr="00F906DE">
              <w:rPr>
                <w:rFonts w:ascii="Calibri" w:hAnsi="Calibri" w:cs="Calibri"/>
                <w:sz w:val="22"/>
                <w:szCs w:val="22"/>
              </w:rPr>
              <w:t xml:space="preserve">SUCATA </w:t>
            </w:r>
            <w:r>
              <w:rPr>
                <w:rFonts w:ascii="Calibri" w:hAnsi="Calibri" w:cs="Calibri"/>
                <w:sz w:val="22"/>
                <w:szCs w:val="22"/>
              </w:rPr>
              <w:t xml:space="preserve">DE </w:t>
            </w:r>
            <w:r w:rsidRPr="00E64D93">
              <w:rPr>
                <w:rFonts w:ascii="Calibri" w:hAnsi="Calibri" w:cs="Calibri"/>
                <w:sz w:val="22"/>
                <w:szCs w:val="22"/>
              </w:rPr>
              <w:t xml:space="preserve">FIAT/FIOR MODIFICAR </w:t>
            </w:r>
            <w:r>
              <w:rPr>
                <w:rFonts w:ascii="Calibri" w:hAnsi="Calibri" w:cs="Calibri"/>
                <w:sz w:val="22"/>
                <w:szCs w:val="22"/>
              </w:rPr>
              <w:t>AMB</w:t>
            </w:r>
            <w:r w:rsidRPr="001E2A4B">
              <w:rPr>
                <w:rFonts w:ascii="Calibri" w:hAnsi="Calibri" w:cs="Calibri"/>
                <w:sz w:val="22"/>
                <w:szCs w:val="22"/>
              </w:rPr>
              <w:t>, ANO</w:t>
            </w:r>
            <w:r>
              <w:rPr>
                <w:rFonts w:ascii="Calibri" w:hAnsi="Calibri" w:cs="Calibri"/>
                <w:sz w:val="22"/>
                <w:szCs w:val="22"/>
              </w:rPr>
              <w:t>/MOD</w:t>
            </w:r>
            <w:r w:rsidRPr="001E2A4B">
              <w:rPr>
                <w:rFonts w:ascii="Calibri" w:hAnsi="Calibri" w:cs="Calibri"/>
                <w:sz w:val="22"/>
                <w:szCs w:val="22"/>
              </w:rPr>
              <w:t xml:space="preserve"> 2017</w:t>
            </w:r>
            <w:r>
              <w:rPr>
                <w:rFonts w:ascii="Calibri" w:hAnsi="Calibri" w:cs="Calibri"/>
                <w:sz w:val="22"/>
                <w:szCs w:val="22"/>
              </w:rPr>
              <w:t>/2018</w:t>
            </w:r>
            <w:r w:rsidRPr="001E2A4B">
              <w:rPr>
                <w:rFonts w:ascii="Calibri" w:hAnsi="Calibri" w:cs="Calibri"/>
                <w:sz w:val="22"/>
                <w:szCs w:val="22"/>
              </w:rPr>
              <w:t>.</w:t>
            </w:r>
            <w:r>
              <w:rPr>
                <w:noProof/>
              </w:rPr>
              <w:t xml:space="preserve">  </w:t>
            </w:r>
          </w:p>
        </w:tc>
        <w:tc>
          <w:tcPr>
            <w:tcW w:w="1838" w:type="dxa"/>
            <w:vAlign w:val="center"/>
          </w:tcPr>
          <w:p w14:paraId="1C68BCFE" w14:textId="44D0F30A" w:rsidR="001F0019" w:rsidRPr="00D5648B" w:rsidRDefault="00D93874" w:rsidP="002B0FAB">
            <w:pPr>
              <w:jc w:val="center"/>
              <w:rPr>
                <w:rFonts w:cstheme="minorHAnsi"/>
                <w:sz w:val="22"/>
                <w:szCs w:val="22"/>
              </w:rPr>
            </w:pPr>
            <w:r>
              <w:rPr>
                <w:rFonts w:cstheme="minorHAnsi"/>
                <w:sz w:val="22"/>
                <w:szCs w:val="22"/>
              </w:rPr>
              <w:t>R$ 500,00</w:t>
            </w:r>
          </w:p>
        </w:tc>
      </w:tr>
      <w:tr w:rsidR="001F0019" w:rsidRPr="00D5648B" w14:paraId="0D75ABB6" w14:textId="77777777" w:rsidTr="002B0FAB">
        <w:tc>
          <w:tcPr>
            <w:tcW w:w="709" w:type="dxa"/>
            <w:vAlign w:val="center"/>
          </w:tcPr>
          <w:p w14:paraId="6A96EA4A" w14:textId="15F89DD6" w:rsidR="001F0019" w:rsidRPr="00D5648B" w:rsidRDefault="00D93874" w:rsidP="002B0FAB">
            <w:pPr>
              <w:jc w:val="center"/>
              <w:rPr>
                <w:rFonts w:cstheme="minorHAnsi"/>
                <w:sz w:val="22"/>
                <w:szCs w:val="22"/>
              </w:rPr>
            </w:pPr>
            <w:r>
              <w:rPr>
                <w:rFonts w:cstheme="minorHAnsi"/>
                <w:sz w:val="22"/>
                <w:szCs w:val="22"/>
              </w:rPr>
              <w:t>02</w:t>
            </w:r>
          </w:p>
        </w:tc>
        <w:tc>
          <w:tcPr>
            <w:tcW w:w="7371" w:type="dxa"/>
          </w:tcPr>
          <w:p w14:paraId="3AA71497" w14:textId="1FC2F8A8" w:rsidR="001F0019" w:rsidRPr="00D11C46" w:rsidRDefault="00D93874" w:rsidP="00D11C46">
            <w:pPr>
              <w:rPr>
                <w:rFonts w:ascii="Calibri" w:hAnsi="Calibri" w:cs="Calibri"/>
                <w:sz w:val="22"/>
                <w:szCs w:val="22"/>
              </w:rPr>
            </w:pPr>
            <w:r w:rsidRPr="00B74043">
              <w:rPr>
                <w:rFonts w:ascii="Calibri" w:hAnsi="Calibri" w:cs="Calibri"/>
                <w:sz w:val="22"/>
                <w:szCs w:val="22"/>
              </w:rPr>
              <w:t>FIAT/MOBI LIKE</w:t>
            </w:r>
            <w:r>
              <w:rPr>
                <w:rFonts w:ascii="Calibri" w:hAnsi="Calibri" w:cs="Calibri"/>
                <w:sz w:val="22"/>
                <w:szCs w:val="22"/>
              </w:rPr>
              <w:t xml:space="preserve">, ANO/MOD 2018/2018, COR BRANCA, COMBUS ALCO/GASOL, PLACA </w:t>
            </w:r>
            <w:r w:rsidRPr="00B74043">
              <w:rPr>
                <w:rFonts w:ascii="Calibri" w:hAnsi="Calibri" w:cs="Calibri"/>
                <w:sz w:val="22"/>
                <w:szCs w:val="22"/>
              </w:rPr>
              <w:t>PCZ8879</w:t>
            </w:r>
            <w:r>
              <w:rPr>
                <w:rFonts w:ascii="Calibri" w:hAnsi="Calibri" w:cs="Calibri"/>
                <w:sz w:val="22"/>
                <w:szCs w:val="22"/>
              </w:rPr>
              <w:t>.</w:t>
            </w:r>
          </w:p>
        </w:tc>
        <w:tc>
          <w:tcPr>
            <w:tcW w:w="1838" w:type="dxa"/>
            <w:vAlign w:val="center"/>
          </w:tcPr>
          <w:p w14:paraId="36CDBA6D" w14:textId="2C25E685" w:rsidR="001F0019" w:rsidRPr="00D5648B" w:rsidRDefault="00D93874" w:rsidP="002B0FAB">
            <w:pPr>
              <w:jc w:val="center"/>
              <w:rPr>
                <w:rFonts w:cstheme="minorHAnsi"/>
                <w:sz w:val="22"/>
                <w:szCs w:val="22"/>
              </w:rPr>
            </w:pPr>
            <w:r>
              <w:rPr>
                <w:rFonts w:cstheme="minorHAnsi"/>
                <w:sz w:val="22"/>
                <w:szCs w:val="22"/>
              </w:rPr>
              <w:t>R$ 10.000,00</w:t>
            </w:r>
          </w:p>
        </w:tc>
      </w:tr>
      <w:tr w:rsidR="001F0019" w:rsidRPr="00D5648B" w14:paraId="621A3212" w14:textId="77777777" w:rsidTr="002B0FAB">
        <w:tc>
          <w:tcPr>
            <w:tcW w:w="709" w:type="dxa"/>
            <w:vAlign w:val="center"/>
          </w:tcPr>
          <w:p w14:paraId="76491CDC" w14:textId="79648283" w:rsidR="001F0019" w:rsidRPr="00D5648B" w:rsidRDefault="00D93874" w:rsidP="002B0FAB">
            <w:pPr>
              <w:jc w:val="center"/>
              <w:rPr>
                <w:rFonts w:cstheme="minorHAnsi"/>
                <w:sz w:val="22"/>
                <w:szCs w:val="22"/>
              </w:rPr>
            </w:pPr>
            <w:r>
              <w:rPr>
                <w:rFonts w:cstheme="minorHAnsi"/>
                <w:sz w:val="22"/>
                <w:szCs w:val="22"/>
              </w:rPr>
              <w:t>03</w:t>
            </w:r>
          </w:p>
        </w:tc>
        <w:tc>
          <w:tcPr>
            <w:tcW w:w="7371" w:type="dxa"/>
          </w:tcPr>
          <w:p w14:paraId="6DE52984" w14:textId="6A2487D3" w:rsidR="001F0019" w:rsidRPr="00D11C46" w:rsidRDefault="00D93874" w:rsidP="00D11C46">
            <w:pPr>
              <w:rPr>
                <w:rFonts w:ascii="Calibri" w:hAnsi="Calibri" w:cs="Calibri"/>
                <w:sz w:val="22"/>
                <w:szCs w:val="22"/>
              </w:rPr>
            </w:pPr>
            <w:r w:rsidRPr="00F906DE">
              <w:rPr>
                <w:rFonts w:ascii="Calibri" w:hAnsi="Calibri" w:cs="Calibri"/>
                <w:sz w:val="22"/>
                <w:szCs w:val="22"/>
              </w:rPr>
              <w:t xml:space="preserve">SUCATA </w:t>
            </w:r>
            <w:r>
              <w:rPr>
                <w:rFonts w:ascii="Calibri" w:hAnsi="Calibri" w:cs="Calibri"/>
                <w:sz w:val="22"/>
                <w:szCs w:val="22"/>
              </w:rPr>
              <w:t xml:space="preserve">DE </w:t>
            </w:r>
            <w:r w:rsidRPr="001E2A4B">
              <w:rPr>
                <w:rFonts w:ascii="Calibri" w:hAnsi="Calibri" w:cs="Calibri"/>
                <w:sz w:val="22"/>
                <w:szCs w:val="22"/>
              </w:rPr>
              <w:t>MICROONIBUS VOLARE, SEM MOTOR, CAIXA DE MARCHA E PNEUS.</w:t>
            </w:r>
          </w:p>
        </w:tc>
        <w:tc>
          <w:tcPr>
            <w:tcW w:w="1838" w:type="dxa"/>
            <w:vAlign w:val="center"/>
          </w:tcPr>
          <w:p w14:paraId="0B76A810" w14:textId="7CE6AB6E" w:rsidR="001F0019" w:rsidRPr="00D5648B" w:rsidRDefault="00D93874" w:rsidP="002B0FAB">
            <w:pPr>
              <w:jc w:val="center"/>
              <w:rPr>
                <w:rFonts w:cstheme="minorHAnsi"/>
                <w:sz w:val="22"/>
                <w:szCs w:val="22"/>
              </w:rPr>
            </w:pPr>
            <w:r>
              <w:rPr>
                <w:rFonts w:cstheme="minorHAnsi"/>
                <w:sz w:val="22"/>
                <w:szCs w:val="22"/>
              </w:rPr>
              <w:t>R$ 3.000,00</w:t>
            </w:r>
          </w:p>
        </w:tc>
      </w:tr>
      <w:tr w:rsidR="001F0019" w:rsidRPr="00D5648B" w14:paraId="460AB4C4" w14:textId="77777777" w:rsidTr="002B0FAB">
        <w:tc>
          <w:tcPr>
            <w:tcW w:w="709" w:type="dxa"/>
            <w:vAlign w:val="center"/>
          </w:tcPr>
          <w:p w14:paraId="21FFC896" w14:textId="4902321F" w:rsidR="001F0019" w:rsidRPr="00D5648B" w:rsidRDefault="00D93874" w:rsidP="002B0FAB">
            <w:pPr>
              <w:jc w:val="center"/>
              <w:rPr>
                <w:rFonts w:cstheme="minorHAnsi"/>
                <w:sz w:val="22"/>
                <w:szCs w:val="22"/>
              </w:rPr>
            </w:pPr>
            <w:r>
              <w:rPr>
                <w:rFonts w:cstheme="minorHAnsi"/>
                <w:sz w:val="22"/>
                <w:szCs w:val="22"/>
              </w:rPr>
              <w:t>04</w:t>
            </w:r>
          </w:p>
        </w:tc>
        <w:tc>
          <w:tcPr>
            <w:tcW w:w="7371" w:type="dxa"/>
          </w:tcPr>
          <w:p w14:paraId="6CBEF97B" w14:textId="167BA057" w:rsidR="001F0019" w:rsidRPr="00D11C46" w:rsidRDefault="00D93874" w:rsidP="00D11C46">
            <w:pPr>
              <w:rPr>
                <w:rFonts w:ascii="Calibri" w:hAnsi="Calibri" w:cs="Calibri"/>
                <w:noProof/>
                <w:sz w:val="22"/>
                <w:szCs w:val="22"/>
              </w:rPr>
            </w:pPr>
            <w:r w:rsidRPr="001E2A4B">
              <w:rPr>
                <w:rFonts w:ascii="Calibri" w:hAnsi="Calibri" w:cs="Calibri"/>
                <w:noProof/>
                <w:sz w:val="22"/>
                <w:szCs w:val="22"/>
              </w:rPr>
              <w:t>TRATOR MASSEY FERGUNSSON, COM MOTOR, CAIXA E PNEU</w:t>
            </w:r>
            <w:r>
              <w:rPr>
                <w:rFonts w:ascii="Calibri" w:hAnsi="Calibri" w:cs="Calibri"/>
                <w:noProof/>
                <w:sz w:val="22"/>
                <w:szCs w:val="22"/>
              </w:rPr>
              <w:t>S</w:t>
            </w:r>
            <w:r w:rsidRPr="001E2A4B">
              <w:rPr>
                <w:rFonts w:ascii="Calibri" w:hAnsi="Calibri" w:cs="Calibri"/>
                <w:noProof/>
                <w:sz w:val="22"/>
                <w:szCs w:val="22"/>
              </w:rPr>
              <w:t>.</w:t>
            </w:r>
          </w:p>
        </w:tc>
        <w:tc>
          <w:tcPr>
            <w:tcW w:w="1838" w:type="dxa"/>
            <w:vAlign w:val="center"/>
          </w:tcPr>
          <w:p w14:paraId="7575DF76" w14:textId="3FB6AB03" w:rsidR="001F0019" w:rsidRPr="00D5648B" w:rsidRDefault="00D93874" w:rsidP="002B0FAB">
            <w:pPr>
              <w:jc w:val="center"/>
              <w:rPr>
                <w:rFonts w:cstheme="minorHAnsi"/>
                <w:sz w:val="22"/>
                <w:szCs w:val="22"/>
              </w:rPr>
            </w:pPr>
            <w:r>
              <w:rPr>
                <w:rFonts w:cstheme="minorHAnsi"/>
                <w:sz w:val="22"/>
                <w:szCs w:val="22"/>
              </w:rPr>
              <w:t>R$ 20.000,00</w:t>
            </w:r>
          </w:p>
        </w:tc>
      </w:tr>
      <w:tr w:rsidR="001F0019" w:rsidRPr="00D5648B" w14:paraId="09DF86F5" w14:textId="77777777" w:rsidTr="002B0FAB">
        <w:tc>
          <w:tcPr>
            <w:tcW w:w="709" w:type="dxa"/>
            <w:vAlign w:val="center"/>
          </w:tcPr>
          <w:p w14:paraId="23C5A9A2" w14:textId="5E7CEC34" w:rsidR="001F0019" w:rsidRPr="00D5648B" w:rsidRDefault="00D93874" w:rsidP="002B0FAB">
            <w:pPr>
              <w:jc w:val="center"/>
              <w:rPr>
                <w:rFonts w:cstheme="minorHAnsi"/>
                <w:sz w:val="22"/>
                <w:szCs w:val="22"/>
                <w:highlight w:val="yellow"/>
              </w:rPr>
            </w:pPr>
            <w:r w:rsidRPr="00D93874">
              <w:rPr>
                <w:rFonts w:cstheme="minorHAnsi"/>
                <w:sz w:val="22"/>
                <w:szCs w:val="22"/>
              </w:rPr>
              <w:t>05</w:t>
            </w:r>
          </w:p>
        </w:tc>
        <w:tc>
          <w:tcPr>
            <w:tcW w:w="7371" w:type="dxa"/>
          </w:tcPr>
          <w:p w14:paraId="71096AF0" w14:textId="255CB0E2" w:rsidR="001F0019" w:rsidRPr="00D5648B" w:rsidRDefault="00D93874" w:rsidP="002B0FAB">
            <w:pPr>
              <w:rPr>
                <w:rFonts w:cstheme="minorHAnsi"/>
                <w:sz w:val="22"/>
                <w:szCs w:val="22"/>
              </w:rPr>
            </w:pPr>
            <w:r w:rsidRPr="00F906DE">
              <w:rPr>
                <w:rFonts w:ascii="Calibri" w:hAnsi="Calibri" w:cs="Calibri"/>
                <w:sz w:val="22"/>
                <w:szCs w:val="22"/>
              </w:rPr>
              <w:t xml:space="preserve">SUCATA </w:t>
            </w:r>
            <w:r>
              <w:rPr>
                <w:rFonts w:ascii="Calibri" w:hAnsi="Calibri" w:cs="Calibri"/>
                <w:sz w:val="22"/>
                <w:szCs w:val="22"/>
              </w:rPr>
              <w:t xml:space="preserve">DE </w:t>
            </w:r>
            <w:r w:rsidRPr="00F906DE">
              <w:rPr>
                <w:rFonts w:ascii="Calibri" w:hAnsi="Calibri" w:cs="Calibri"/>
                <w:sz w:val="22"/>
                <w:szCs w:val="22"/>
              </w:rPr>
              <w:t>FIAT/PALIO</w:t>
            </w:r>
            <w:r>
              <w:rPr>
                <w:rFonts w:ascii="Calibri" w:hAnsi="Calibri" w:cs="Calibri"/>
                <w:sz w:val="22"/>
                <w:szCs w:val="22"/>
              </w:rPr>
              <w:t>.</w:t>
            </w:r>
          </w:p>
        </w:tc>
        <w:tc>
          <w:tcPr>
            <w:tcW w:w="1838" w:type="dxa"/>
            <w:vAlign w:val="center"/>
          </w:tcPr>
          <w:p w14:paraId="11587725" w14:textId="3061A553" w:rsidR="001F0019" w:rsidRPr="00D5648B" w:rsidRDefault="00D93874" w:rsidP="002B0FAB">
            <w:pPr>
              <w:jc w:val="center"/>
              <w:rPr>
                <w:rFonts w:cstheme="minorHAnsi"/>
                <w:sz w:val="22"/>
                <w:szCs w:val="22"/>
              </w:rPr>
            </w:pPr>
            <w:r>
              <w:rPr>
                <w:rFonts w:cstheme="minorHAnsi"/>
                <w:sz w:val="22"/>
                <w:szCs w:val="22"/>
              </w:rPr>
              <w:t>R$ 1.000,00</w:t>
            </w:r>
          </w:p>
        </w:tc>
      </w:tr>
      <w:tr w:rsidR="001F0019" w:rsidRPr="00D5648B" w14:paraId="5606C6C2" w14:textId="77777777" w:rsidTr="002B0FAB">
        <w:tc>
          <w:tcPr>
            <w:tcW w:w="709" w:type="dxa"/>
            <w:vAlign w:val="center"/>
          </w:tcPr>
          <w:p w14:paraId="5F49278A" w14:textId="04D0748E" w:rsidR="001F0019" w:rsidRPr="00D5648B" w:rsidRDefault="00D93874" w:rsidP="002B0FAB">
            <w:pPr>
              <w:jc w:val="center"/>
              <w:rPr>
                <w:rFonts w:cstheme="minorHAnsi"/>
                <w:sz w:val="22"/>
                <w:szCs w:val="22"/>
              </w:rPr>
            </w:pPr>
            <w:r>
              <w:rPr>
                <w:rFonts w:cstheme="minorHAnsi"/>
                <w:sz w:val="22"/>
                <w:szCs w:val="22"/>
              </w:rPr>
              <w:t>06</w:t>
            </w:r>
          </w:p>
        </w:tc>
        <w:tc>
          <w:tcPr>
            <w:tcW w:w="7371" w:type="dxa"/>
          </w:tcPr>
          <w:p w14:paraId="147EBE5D" w14:textId="3C08512E" w:rsidR="001F0019" w:rsidRPr="00D5648B" w:rsidRDefault="00D93874" w:rsidP="002B0FAB">
            <w:pPr>
              <w:rPr>
                <w:rFonts w:cstheme="minorHAnsi"/>
                <w:sz w:val="22"/>
                <w:szCs w:val="22"/>
              </w:rPr>
            </w:pPr>
            <w:r>
              <w:rPr>
                <w:rFonts w:ascii="Calibri" w:hAnsi="Calibri" w:cs="Calibri"/>
                <w:sz w:val="22"/>
                <w:szCs w:val="22"/>
              </w:rPr>
              <w:t>0</w:t>
            </w:r>
            <w:r w:rsidRPr="00407BCF">
              <w:rPr>
                <w:rFonts w:ascii="Calibri" w:hAnsi="Calibri" w:cs="Calibri"/>
                <w:sz w:val="22"/>
                <w:szCs w:val="22"/>
              </w:rPr>
              <w:t>2 SUCATAS DE VEICULOS: 01 GM/MONTANA E 01 L-200 TRITON</w:t>
            </w:r>
            <w:r>
              <w:rPr>
                <w:rFonts w:ascii="Calibri" w:hAnsi="Calibri" w:cs="Calibri"/>
                <w:sz w:val="22"/>
                <w:szCs w:val="22"/>
              </w:rPr>
              <w:t>.</w:t>
            </w:r>
          </w:p>
        </w:tc>
        <w:tc>
          <w:tcPr>
            <w:tcW w:w="1838" w:type="dxa"/>
            <w:vAlign w:val="center"/>
          </w:tcPr>
          <w:p w14:paraId="5D59B878" w14:textId="0D5DCC96" w:rsidR="001F0019" w:rsidRPr="00D5648B" w:rsidRDefault="00D93874" w:rsidP="002B0FAB">
            <w:pPr>
              <w:jc w:val="center"/>
              <w:rPr>
                <w:rFonts w:cstheme="minorHAnsi"/>
                <w:sz w:val="22"/>
                <w:szCs w:val="22"/>
              </w:rPr>
            </w:pPr>
            <w:r>
              <w:rPr>
                <w:rFonts w:cstheme="minorHAnsi"/>
                <w:sz w:val="22"/>
                <w:szCs w:val="22"/>
              </w:rPr>
              <w:t>R$ 1.500,00</w:t>
            </w:r>
          </w:p>
        </w:tc>
      </w:tr>
      <w:tr w:rsidR="001F0019" w:rsidRPr="00D5648B" w14:paraId="194BEA31" w14:textId="77777777" w:rsidTr="002B0FAB">
        <w:tc>
          <w:tcPr>
            <w:tcW w:w="709" w:type="dxa"/>
            <w:vAlign w:val="center"/>
          </w:tcPr>
          <w:p w14:paraId="5D03E148" w14:textId="244FA518" w:rsidR="001F0019" w:rsidRPr="00D5648B" w:rsidRDefault="00D93874" w:rsidP="002B0FAB">
            <w:pPr>
              <w:jc w:val="center"/>
              <w:rPr>
                <w:rFonts w:cstheme="minorHAnsi"/>
                <w:sz w:val="22"/>
                <w:szCs w:val="22"/>
              </w:rPr>
            </w:pPr>
            <w:r>
              <w:rPr>
                <w:rFonts w:cstheme="minorHAnsi"/>
                <w:sz w:val="22"/>
                <w:szCs w:val="22"/>
              </w:rPr>
              <w:t>07</w:t>
            </w:r>
          </w:p>
        </w:tc>
        <w:tc>
          <w:tcPr>
            <w:tcW w:w="7371" w:type="dxa"/>
          </w:tcPr>
          <w:p w14:paraId="78E67B11" w14:textId="1640E618" w:rsidR="001F0019" w:rsidRPr="00D5648B" w:rsidRDefault="00D93874" w:rsidP="00D5648B">
            <w:pPr>
              <w:rPr>
                <w:rFonts w:cstheme="minorHAnsi"/>
                <w:sz w:val="22"/>
                <w:szCs w:val="22"/>
              </w:rPr>
            </w:pPr>
            <w:r>
              <w:rPr>
                <w:rFonts w:ascii="Calibri" w:hAnsi="Calibri" w:cs="Calibri"/>
                <w:color w:val="212529"/>
                <w:sz w:val="22"/>
                <w:szCs w:val="22"/>
                <w:shd w:val="clear" w:color="auto" w:fill="FFFFFF"/>
              </w:rPr>
              <w:t>0</w:t>
            </w:r>
            <w:r w:rsidRPr="00407BCF">
              <w:rPr>
                <w:rFonts w:ascii="Calibri" w:hAnsi="Calibri" w:cs="Calibri"/>
                <w:color w:val="212529"/>
                <w:sz w:val="22"/>
                <w:szCs w:val="22"/>
                <w:shd w:val="clear" w:color="auto" w:fill="FFFFFF"/>
              </w:rPr>
              <w:t>2 SUCATAS DE VEICULOS: 01 FIAT/UNO E 01 FIAT/FIORINO</w:t>
            </w:r>
            <w:r>
              <w:rPr>
                <w:rFonts w:ascii="Calibri" w:hAnsi="Calibri" w:cs="Calibri"/>
                <w:color w:val="212529"/>
                <w:sz w:val="22"/>
                <w:szCs w:val="22"/>
                <w:shd w:val="clear" w:color="auto" w:fill="FFFFFF"/>
              </w:rPr>
              <w:t>.</w:t>
            </w:r>
          </w:p>
        </w:tc>
        <w:tc>
          <w:tcPr>
            <w:tcW w:w="1838" w:type="dxa"/>
            <w:vAlign w:val="center"/>
          </w:tcPr>
          <w:p w14:paraId="3D0C3B4E" w14:textId="0FC5C4C1" w:rsidR="001F0019" w:rsidRPr="00D5648B" w:rsidRDefault="00D93874" w:rsidP="002B0FAB">
            <w:pPr>
              <w:jc w:val="center"/>
              <w:rPr>
                <w:rFonts w:cstheme="minorHAnsi"/>
                <w:sz w:val="22"/>
                <w:szCs w:val="22"/>
              </w:rPr>
            </w:pPr>
            <w:r>
              <w:rPr>
                <w:rFonts w:cstheme="minorHAnsi"/>
                <w:sz w:val="22"/>
                <w:szCs w:val="22"/>
              </w:rPr>
              <w:t>R$ 500,00</w:t>
            </w:r>
          </w:p>
        </w:tc>
      </w:tr>
      <w:tr w:rsidR="001F0019" w:rsidRPr="00D5648B" w14:paraId="1F1395A4" w14:textId="77777777" w:rsidTr="002B0FAB">
        <w:tc>
          <w:tcPr>
            <w:tcW w:w="709" w:type="dxa"/>
            <w:vAlign w:val="center"/>
          </w:tcPr>
          <w:p w14:paraId="10641EE3" w14:textId="71722DA2" w:rsidR="001F0019" w:rsidRPr="00D5648B" w:rsidRDefault="00D93874" w:rsidP="002B0FAB">
            <w:pPr>
              <w:jc w:val="center"/>
              <w:rPr>
                <w:rFonts w:cstheme="minorHAnsi"/>
                <w:sz w:val="22"/>
                <w:szCs w:val="22"/>
              </w:rPr>
            </w:pPr>
            <w:r>
              <w:rPr>
                <w:rFonts w:cstheme="minorHAnsi"/>
                <w:sz w:val="22"/>
                <w:szCs w:val="22"/>
              </w:rPr>
              <w:t>08</w:t>
            </w:r>
          </w:p>
        </w:tc>
        <w:tc>
          <w:tcPr>
            <w:tcW w:w="7371" w:type="dxa"/>
          </w:tcPr>
          <w:p w14:paraId="6C01B012" w14:textId="52A20E78" w:rsidR="001F0019" w:rsidRPr="00D5648B" w:rsidRDefault="00D93874" w:rsidP="002B0FAB">
            <w:pPr>
              <w:rPr>
                <w:rFonts w:cstheme="minorHAnsi"/>
                <w:sz w:val="22"/>
                <w:szCs w:val="22"/>
              </w:rPr>
            </w:pPr>
            <w:r>
              <w:rPr>
                <w:rFonts w:ascii="Calibri" w:hAnsi="Calibri" w:cs="Calibri"/>
                <w:sz w:val="22"/>
                <w:szCs w:val="22"/>
              </w:rPr>
              <w:t>0</w:t>
            </w:r>
            <w:r w:rsidRPr="00407BCF">
              <w:rPr>
                <w:rFonts w:ascii="Calibri" w:hAnsi="Calibri" w:cs="Calibri"/>
                <w:sz w:val="22"/>
                <w:szCs w:val="22"/>
              </w:rPr>
              <w:t>2 SUCATAS DE VEICULOS: 01 FIAT/UNO E 01 FIAT/PALIO</w:t>
            </w:r>
            <w:r>
              <w:rPr>
                <w:rFonts w:ascii="Calibri" w:hAnsi="Calibri" w:cs="Calibri"/>
                <w:sz w:val="22"/>
                <w:szCs w:val="22"/>
              </w:rPr>
              <w:t>.</w:t>
            </w:r>
          </w:p>
        </w:tc>
        <w:tc>
          <w:tcPr>
            <w:tcW w:w="1838" w:type="dxa"/>
            <w:vAlign w:val="center"/>
          </w:tcPr>
          <w:p w14:paraId="17CC98EE" w14:textId="3119D563" w:rsidR="001F0019" w:rsidRPr="00D5648B" w:rsidRDefault="00D93874" w:rsidP="002B0FAB">
            <w:pPr>
              <w:jc w:val="center"/>
              <w:rPr>
                <w:rFonts w:cstheme="minorHAnsi"/>
                <w:sz w:val="22"/>
                <w:szCs w:val="22"/>
              </w:rPr>
            </w:pPr>
            <w:r>
              <w:rPr>
                <w:rFonts w:cstheme="minorHAnsi"/>
                <w:sz w:val="22"/>
                <w:szCs w:val="22"/>
              </w:rPr>
              <w:t>R$ 500,00</w:t>
            </w:r>
          </w:p>
        </w:tc>
      </w:tr>
      <w:tr w:rsidR="001F0019" w:rsidRPr="00D5648B" w14:paraId="7C21EA28" w14:textId="77777777" w:rsidTr="002B0FAB">
        <w:tc>
          <w:tcPr>
            <w:tcW w:w="709" w:type="dxa"/>
            <w:vAlign w:val="center"/>
          </w:tcPr>
          <w:p w14:paraId="4D606A60" w14:textId="1B9516D0" w:rsidR="001F0019" w:rsidRPr="00D5648B" w:rsidRDefault="00D93874" w:rsidP="002B0FAB">
            <w:pPr>
              <w:jc w:val="center"/>
              <w:rPr>
                <w:rFonts w:cstheme="minorHAnsi"/>
                <w:sz w:val="22"/>
                <w:szCs w:val="22"/>
              </w:rPr>
            </w:pPr>
            <w:r>
              <w:rPr>
                <w:rFonts w:cstheme="minorHAnsi"/>
                <w:sz w:val="22"/>
                <w:szCs w:val="22"/>
              </w:rPr>
              <w:t>09</w:t>
            </w:r>
          </w:p>
        </w:tc>
        <w:tc>
          <w:tcPr>
            <w:tcW w:w="7371" w:type="dxa"/>
          </w:tcPr>
          <w:p w14:paraId="06DDCEC1" w14:textId="5A15AF1F" w:rsidR="001F0019" w:rsidRPr="00D5648B" w:rsidRDefault="00D93874" w:rsidP="002B0FAB">
            <w:pPr>
              <w:rPr>
                <w:rFonts w:cstheme="minorHAnsi"/>
                <w:sz w:val="22"/>
                <w:szCs w:val="22"/>
              </w:rPr>
            </w:pPr>
            <w:r>
              <w:rPr>
                <w:rFonts w:ascii="Calibri" w:hAnsi="Calibri" w:cs="Calibri"/>
                <w:sz w:val="22"/>
                <w:szCs w:val="22"/>
              </w:rPr>
              <w:t xml:space="preserve">SUCATA DE </w:t>
            </w:r>
            <w:r w:rsidRPr="00407BCF">
              <w:rPr>
                <w:rFonts w:ascii="Calibri" w:hAnsi="Calibri" w:cs="Calibri"/>
                <w:sz w:val="22"/>
                <w:szCs w:val="22"/>
              </w:rPr>
              <w:t xml:space="preserve">MICROONIBUS </w:t>
            </w:r>
            <w:r w:rsidRPr="00F265B4">
              <w:rPr>
                <w:rFonts w:ascii="Calibri" w:hAnsi="Calibri" w:cs="Calibri"/>
                <w:sz w:val="22"/>
                <w:szCs w:val="22"/>
              </w:rPr>
              <w:t>IVECO/CITYCLASS 70C16</w:t>
            </w:r>
            <w:r>
              <w:rPr>
                <w:rFonts w:ascii="Calibri" w:hAnsi="Calibri" w:cs="Calibri"/>
                <w:sz w:val="22"/>
                <w:szCs w:val="22"/>
              </w:rPr>
              <w:t xml:space="preserve">, ANO/MOD 2010/2010, COMBUS DIESEL, PLACA </w:t>
            </w:r>
            <w:r w:rsidRPr="00F265B4">
              <w:rPr>
                <w:rFonts w:ascii="Calibri" w:hAnsi="Calibri" w:cs="Calibri"/>
                <w:sz w:val="22"/>
                <w:szCs w:val="22"/>
              </w:rPr>
              <w:t>PEH7328</w:t>
            </w:r>
            <w:r>
              <w:rPr>
                <w:rFonts w:ascii="Calibri" w:hAnsi="Calibri" w:cs="Calibri"/>
                <w:sz w:val="22"/>
                <w:szCs w:val="22"/>
              </w:rPr>
              <w:t>.</w:t>
            </w:r>
          </w:p>
        </w:tc>
        <w:tc>
          <w:tcPr>
            <w:tcW w:w="1838" w:type="dxa"/>
            <w:vAlign w:val="center"/>
          </w:tcPr>
          <w:p w14:paraId="0651687B" w14:textId="7BE62B72" w:rsidR="001F0019" w:rsidRPr="00D5648B" w:rsidRDefault="00D93874" w:rsidP="002B0FAB">
            <w:pPr>
              <w:jc w:val="center"/>
              <w:rPr>
                <w:rFonts w:cstheme="minorHAnsi"/>
                <w:sz w:val="22"/>
                <w:szCs w:val="22"/>
              </w:rPr>
            </w:pPr>
            <w:r>
              <w:rPr>
                <w:rFonts w:cstheme="minorHAnsi"/>
                <w:sz w:val="22"/>
                <w:szCs w:val="22"/>
              </w:rPr>
              <w:t>R$ 5.000,00</w:t>
            </w:r>
          </w:p>
        </w:tc>
      </w:tr>
      <w:tr w:rsidR="001F0019" w:rsidRPr="00D5648B" w14:paraId="2B67CCF4" w14:textId="77777777" w:rsidTr="002B0FAB">
        <w:tc>
          <w:tcPr>
            <w:tcW w:w="709" w:type="dxa"/>
            <w:vAlign w:val="center"/>
          </w:tcPr>
          <w:p w14:paraId="3C20F891" w14:textId="35005615" w:rsidR="001F0019" w:rsidRPr="00D5648B" w:rsidRDefault="00D93874" w:rsidP="002B0FAB">
            <w:pPr>
              <w:jc w:val="center"/>
              <w:rPr>
                <w:rFonts w:cstheme="minorHAnsi"/>
                <w:sz w:val="22"/>
                <w:szCs w:val="22"/>
              </w:rPr>
            </w:pPr>
            <w:r>
              <w:rPr>
                <w:rFonts w:cstheme="minorHAnsi"/>
                <w:sz w:val="22"/>
                <w:szCs w:val="22"/>
              </w:rPr>
              <w:t>10</w:t>
            </w:r>
          </w:p>
        </w:tc>
        <w:tc>
          <w:tcPr>
            <w:tcW w:w="7371" w:type="dxa"/>
          </w:tcPr>
          <w:p w14:paraId="57ECAC37" w14:textId="2EDC7232" w:rsidR="001F0019" w:rsidRPr="00D5648B" w:rsidRDefault="00D93874" w:rsidP="00D5648B">
            <w:pPr>
              <w:rPr>
                <w:rFonts w:cstheme="minorHAnsi"/>
                <w:sz w:val="22"/>
                <w:szCs w:val="22"/>
              </w:rPr>
            </w:pPr>
            <w:r>
              <w:rPr>
                <w:rFonts w:ascii="Calibri" w:hAnsi="Calibri" w:cs="Calibri"/>
                <w:sz w:val="22"/>
                <w:szCs w:val="22"/>
              </w:rPr>
              <w:t xml:space="preserve">SUCATA DE </w:t>
            </w:r>
            <w:r w:rsidRPr="00EB33A5">
              <w:rPr>
                <w:rFonts w:ascii="Calibri" w:hAnsi="Calibri" w:cs="Calibri"/>
                <w:sz w:val="22"/>
                <w:szCs w:val="22"/>
              </w:rPr>
              <w:t>ÔNIBUS MERCEDES BENZ</w:t>
            </w:r>
            <w:r>
              <w:rPr>
                <w:rFonts w:ascii="Calibri" w:hAnsi="Calibri" w:cs="Calibri"/>
                <w:sz w:val="22"/>
                <w:szCs w:val="22"/>
              </w:rPr>
              <w:t>.</w:t>
            </w:r>
          </w:p>
        </w:tc>
        <w:tc>
          <w:tcPr>
            <w:tcW w:w="1838" w:type="dxa"/>
            <w:vAlign w:val="center"/>
          </w:tcPr>
          <w:p w14:paraId="2D979625" w14:textId="13FDF8D9" w:rsidR="001F0019" w:rsidRPr="00D5648B" w:rsidRDefault="00D93874" w:rsidP="002B0FAB">
            <w:pPr>
              <w:jc w:val="center"/>
              <w:rPr>
                <w:rFonts w:cstheme="minorHAnsi"/>
                <w:sz w:val="22"/>
                <w:szCs w:val="22"/>
              </w:rPr>
            </w:pPr>
            <w:r>
              <w:rPr>
                <w:rFonts w:cstheme="minorHAnsi"/>
                <w:sz w:val="22"/>
                <w:szCs w:val="22"/>
              </w:rPr>
              <w:t>R$ 5.000,00</w:t>
            </w:r>
          </w:p>
        </w:tc>
      </w:tr>
      <w:tr w:rsidR="001F0019" w:rsidRPr="00D5648B" w14:paraId="725C2084" w14:textId="77777777" w:rsidTr="002B0FAB">
        <w:tc>
          <w:tcPr>
            <w:tcW w:w="709" w:type="dxa"/>
            <w:vAlign w:val="center"/>
          </w:tcPr>
          <w:p w14:paraId="482E795E" w14:textId="6A61635D" w:rsidR="001F0019" w:rsidRPr="00D5648B" w:rsidRDefault="00D93874" w:rsidP="002B0FAB">
            <w:pPr>
              <w:jc w:val="center"/>
              <w:rPr>
                <w:rFonts w:cstheme="minorHAnsi"/>
                <w:sz w:val="22"/>
                <w:szCs w:val="22"/>
              </w:rPr>
            </w:pPr>
            <w:r>
              <w:rPr>
                <w:rFonts w:cstheme="minorHAnsi"/>
                <w:sz w:val="22"/>
                <w:szCs w:val="22"/>
              </w:rPr>
              <w:t>11</w:t>
            </w:r>
          </w:p>
        </w:tc>
        <w:tc>
          <w:tcPr>
            <w:tcW w:w="7371" w:type="dxa"/>
          </w:tcPr>
          <w:p w14:paraId="39F2E4FD" w14:textId="70C0C898" w:rsidR="001F0019" w:rsidRPr="00D5648B" w:rsidRDefault="00D93874" w:rsidP="00D5648B">
            <w:pPr>
              <w:rPr>
                <w:rFonts w:cstheme="minorHAnsi"/>
                <w:sz w:val="22"/>
                <w:szCs w:val="22"/>
              </w:rPr>
            </w:pPr>
            <w:r w:rsidRPr="00EB33A5">
              <w:rPr>
                <w:rFonts w:ascii="Calibri" w:hAnsi="Calibri" w:cs="Calibri"/>
                <w:sz w:val="22"/>
                <w:szCs w:val="22"/>
              </w:rPr>
              <w:t>01 RETROESCAVADEIRA RANDOM 406E 4X</w:t>
            </w:r>
            <w:r>
              <w:rPr>
                <w:rFonts w:ascii="Calibri" w:hAnsi="Calibri" w:cs="Calibri"/>
                <w:sz w:val="22"/>
                <w:szCs w:val="22"/>
              </w:rPr>
              <w:t>2.</w:t>
            </w:r>
          </w:p>
        </w:tc>
        <w:tc>
          <w:tcPr>
            <w:tcW w:w="1838" w:type="dxa"/>
            <w:vAlign w:val="center"/>
          </w:tcPr>
          <w:p w14:paraId="36478F95" w14:textId="393727A7" w:rsidR="001F0019" w:rsidRPr="00D5648B" w:rsidRDefault="00D93874" w:rsidP="002B0FAB">
            <w:pPr>
              <w:jc w:val="center"/>
              <w:rPr>
                <w:rFonts w:cstheme="minorHAnsi"/>
                <w:sz w:val="22"/>
                <w:szCs w:val="22"/>
              </w:rPr>
            </w:pPr>
            <w:r>
              <w:rPr>
                <w:rFonts w:cstheme="minorHAnsi"/>
                <w:sz w:val="22"/>
                <w:szCs w:val="22"/>
              </w:rPr>
              <w:t>R$ 20.000,00</w:t>
            </w:r>
          </w:p>
        </w:tc>
      </w:tr>
    </w:tbl>
    <w:p w14:paraId="2269BA14" w14:textId="77777777" w:rsidR="0087755E" w:rsidRDefault="0087755E">
      <w:pPr>
        <w:rPr>
          <w:rFonts w:cstheme="minorHAnsi"/>
          <w:sz w:val="22"/>
          <w:szCs w:val="22"/>
        </w:rPr>
      </w:pPr>
    </w:p>
    <w:p w14:paraId="4D1449E9" w14:textId="77777777" w:rsidR="001B34A0" w:rsidRDefault="001B34A0">
      <w:pPr>
        <w:rPr>
          <w:rFonts w:cstheme="minorHAnsi"/>
          <w:sz w:val="22"/>
          <w:szCs w:val="22"/>
        </w:rPr>
      </w:pPr>
    </w:p>
    <w:p w14:paraId="1E6455C6" w14:textId="77777777" w:rsidR="001B34A0" w:rsidRDefault="001B34A0">
      <w:pPr>
        <w:rPr>
          <w:rFonts w:cstheme="minorHAnsi"/>
          <w:sz w:val="22"/>
          <w:szCs w:val="22"/>
        </w:rPr>
      </w:pPr>
    </w:p>
    <w:p w14:paraId="0A3B5683" w14:textId="77777777" w:rsidR="001B34A0" w:rsidRDefault="001B34A0">
      <w:pPr>
        <w:rPr>
          <w:rFonts w:cstheme="minorHAnsi"/>
          <w:sz w:val="22"/>
          <w:szCs w:val="22"/>
        </w:rPr>
      </w:pPr>
    </w:p>
    <w:p w14:paraId="2172A14E" w14:textId="77777777" w:rsidR="001B34A0" w:rsidRDefault="001B34A0">
      <w:pPr>
        <w:rPr>
          <w:rFonts w:cstheme="minorHAnsi"/>
          <w:sz w:val="22"/>
          <w:szCs w:val="22"/>
        </w:rPr>
      </w:pPr>
    </w:p>
    <w:p w14:paraId="45A2EC47" w14:textId="77777777" w:rsidR="001B34A0" w:rsidRDefault="001B34A0">
      <w:pPr>
        <w:rPr>
          <w:rFonts w:cstheme="minorHAnsi"/>
          <w:sz w:val="22"/>
          <w:szCs w:val="22"/>
        </w:rPr>
      </w:pPr>
    </w:p>
    <w:p w14:paraId="164F2973" w14:textId="77777777" w:rsidR="001B34A0" w:rsidRDefault="001B34A0">
      <w:pPr>
        <w:rPr>
          <w:rFonts w:cstheme="minorHAnsi"/>
          <w:sz w:val="22"/>
          <w:szCs w:val="22"/>
        </w:rPr>
      </w:pPr>
    </w:p>
    <w:p w14:paraId="75F5E974" w14:textId="77777777" w:rsidR="001B34A0" w:rsidRDefault="001B34A0">
      <w:pPr>
        <w:rPr>
          <w:rFonts w:cstheme="minorHAnsi"/>
          <w:sz w:val="22"/>
          <w:szCs w:val="22"/>
        </w:rPr>
      </w:pPr>
    </w:p>
    <w:p w14:paraId="760A0EAF" w14:textId="77777777" w:rsidR="001B34A0" w:rsidRDefault="001B34A0">
      <w:pPr>
        <w:rPr>
          <w:rFonts w:cstheme="minorHAnsi"/>
          <w:sz w:val="22"/>
          <w:szCs w:val="22"/>
        </w:rPr>
      </w:pPr>
    </w:p>
    <w:p w14:paraId="7AE2400A" w14:textId="77777777" w:rsidR="001B34A0" w:rsidRDefault="001B34A0">
      <w:pPr>
        <w:rPr>
          <w:rFonts w:cstheme="minorHAnsi"/>
          <w:sz w:val="22"/>
          <w:szCs w:val="22"/>
        </w:rPr>
      </w:pPr>
    </w:p>
    <w:p w14:paraId="54BFB232" w14:textId="77777777" w:rsidR="001B34A0" w:rsidRDefault="001B34A0">
      <w:pPr>
        <w:rPr>
          <w:rFonts w:cstheme="minorHAnsi"/>
          <w:sz w:val="22"/>
          <w:szCs w:val="22"/>
        </w:rPr>
      </w:pPr>
    </w:p>
    <w:p w14:paraId="513BCE6D" w14:textId="77777777" w:rsidR="00D93874" w:rsidRDefault="00D93874" w:rsidP="00D7606A">
      <w:pPr>
        <w:jc w:val="center"/>
        <w:rPr>
          <w:rFonts w:ascii="Arial" w:hAnsi="Arial" w:cs="Arial"/>
          <w:b/>
        </w:rPr>
      </w:pPr>
    </w:p>
    <w:p w14:paraId="6E965F00" w14:textId="77777777" w:rsidR="00D93874" w:rsidRDefault="00D93874" w:rsidP="00D7606A">
      <w:pPr>
        <w:jc w:val="center"/>
        <w:rPr>
          <w:rFonts w:ascii="Arial" w:hAnsi="Arial" w:cs="Arial"/>
          <w:b/>
        </w:rPr>
      </w:pPr>
    </w:p>
    <w:p w14:paraId="11162C49" w14:textId="77777777" w:rsidR="00D93874" w:rsidRDefault="00D93874" w:rsidP="00D7606A">
      <w:pPr>
        <w:jc w:val="center"/>
        <w:rPr>
          <w:rFonts w:ascii="Arial" w:hAnsi="Arial" w:cs="Arial"/>
          <w:b/>
        </w:rPr>
      </w:pPr>
    </w:p>
    <w:p w14:paraId="13249CB3" w14:textId="77777777" w:rsidR="00D93874" w:rsidRDefault="00D93874" w:rsidP="00D7606A">
      <w:pPr>
        <w:jc w:val="center"/>
        <w:rPr>
          <w:rFonts w:ascii="Arial" w:hAnsi="Arial" w:cs="Arial"/>
          <w:b/>
        </w:rPr>
      </w:pPr>
    </w:p>
    <w:p w14:paraId="486CFA7E" w14:textId="77777777" w:rsidR="00D93874" w:rsidRDefault="00D93874" w:rsidP="00D7606A">
      <w:pPr>
        <w:jc w:val="center"/>
        <w:rPr>
          <w:rFonts w:ascii="Arial" w:hAnsi="Arial" w:cs="Arial"/>
          <w:b/>
        </w:rPr>
      </w:pPr>
    </w:p>
    <w:p w14:paraId="0510C062" w14:textId="77777777" w:rsidR="00D93874" w:rsidRDefault="00D93874" w:rsidP="00D7606A">
      <w:pPr>
        <w:jc w:val="center"/>
        <w:rPr>
          <w:rFonts w:ascii="Arial" w:hAnsi="Arial" w:cs="Arial"/>
          <w:b/>
        </w:rPr>
      </w:pPr>
    </w:p>
    <w:p w14:paraId="1A45A2D7" w14:textId="77777777" w:rsidR="00D93874" w:rsidRDefault="00D93874" w:rsidP="00D7606A">
      <w:pPr>
        <w:jc w:val="center"/>
        <w:rPr>
          <w:rFonts w:ascii="Arial" w:hAnsi="Arial" w:cs="Arial"/>
          <w:b/>
        </w:rPr>
      </w:pPr>
    </w:p>
    <w:p w14:paraId="652E5ED4" w14:textId="77777777" w:rsidR="00B30B64" w:rsidRDefault="00B30B64" w:rsidP="00D7606A">
      <w:pPr>
        <w:jc w:val="center"/>
        <w:rPr>
          <w:rFonts w:ascii="Arial" w:hAnsi="Arial" w:cs="Arial"/>
          <w:b/>
        </w:rPr>
      </w:pPr>
    </w:p>
    <w:p w14:paraId="6C25AEE1" w14:textId="77777777" w:rsidR="00B30B64" w:rsidRDefault="00B30B64" w:rsidP="00D7606A">
      <w:pPr>
        <w:jc w:val="center"/>
        <w:rPr>
          <w:rFonts w:ascii="Arial" w:hAnsi="Arial" w:cs="Arial"/>
          <w:b/>
        </w:rPr>
      </w:pPr>
    </w:p>
    <w:p w14:paraId="59241E06" w14:textId="3EF8DC3C" w:rsidR="001B34A0" w:rsidRPr="00D7606A" w:rsidRDefault="001B34A0" w:rsidP="00D7606A">
      <w:pPr>
        <w:jc w:val="center"/>
        <w:rPr>
          <w:rFonts w:ascii="Arial" w:hAnsi="Arial" w:cs="Arial"/>
          <w:b/>
        </w:rPr>
      </w:pPr>
      <w:r w:rsidRPr="00D7606A">
        <w:rPr>
          <w:rFonts w:ascii="Arial" w:hAnsi="Arial" w:cs="Arial"/>
          <w:b/>
        </w:rPr>
        <w:lastRenderedPageBreak/>
        <w:t>HISTÓRI</w:t>
      </w:r>
      <w:r w:rsidR="00D93874">
        <w:rPr>
          <w:rFonts w:ascii="Arial" w:hAnsi="Arial" w:cs="Arial"/>
          <w:b/>
        </w:rPr>
        <w:t>A</w:t>
      </w:r>
      <w:r w:rsidRPr="00D7606A">
        <w:rPr>
          <w:rFonts w:ascii="Arial" w:hAnsi="Arial" w:cs="Arial"/>
          <w:b/>
        </w:rPr>
        <w:t xml:space="preserve"> DO MUNICÍPIO DE </w:t>
      </w:r>
      <w:r w:rsidR="00D93874">
        <w:rPr>
          <w:rFonts w:ascii="Arial" w:hAnsi="Arial" w:cs="Arial"/>
          <w:b/>
        </w:rPr>
        <w:t>MARAIAL - PE</w:t>
      </w:r>
    </w:p>
    <w:p w14:paraId="59A0C1AA" w14:textId="77777777" w:rsidR="001B34A0" w:rsidRDefault="001B34A0" w:rsidP="001B34A0">
      <w:pPr>
        <w:jc w:val="both"/>
        <w:rPr>
          <w:rFonts w:ascii="Arial" w:hAnsi="Arial" w:cs="Arial"/>
        </w:rPr>
      </w:pPr>
    </w:p>
    <w:p w14:paraId="4FC82A9A" w14:textId="77777777" w:rsidR="00D93874" w:rsidRPr="00D93874" w:rsidRDefault="00D93874" w:rsidP="00D93874">
      <w:pPr>
        <w:jc w:val="both"/>
        <w:rPr>
          <w:rFonts w:ascii="Calibri" w:hAnsi="Calibri" w:cs="Calibri"/>
          <w:sz w:val="22"/>
          <w:szCs w:val="22"/>
        </w:rPr>
      </w:pPr>
      <w:r w:rsidRPr="00D93874">
        <w:rPr>
          <w:rFonts w:ascii="Calibri" w:hAnsi="Calibri" w:cs="Calibri"/>
          <w:sz w:val="22"/>
          <w:szCs w:val="22"/>
        </w:rPr>
        <w:t>O Histórico nome de Maraial originou-se de uma palmeira brava, antigamente abundante na zona da mata, onde se acha localizada a cidade.</w:t>
      </w:r>
    </w:p>
    <w:p w14:paraId="4D173C72" w14:textId="77777777" w:rsidR="00D93874" w:rsidRPr="00D93874" w:rsidRDefault="00D93874" w:rsidP="00D93874">
      <w:pPr>
        <w:jc w:val="both"/>
        <w:rPr>
          <w:rFonts w:ascii="Calibri" w:hAnsi="Calibri" w:cs="Calibri"/>
          <w:sz w:val="22"/>
          <w:szCs w:val="22"/>
        </w:rPr>
      </w:pPr>
      <w:r w:rsidRPr="00D93874">
        <w:rPr>
          <w:rFonts w:ascii="Calibri" w:hAnsi="Calibri" w:cs="Calibri"/>
          <w:sz w:val="22"/>
          <w:szCs w:val="22"/>
        </w:rPr>
        <w:t>Segundo pessoas antigas da cidade, a formação do povoado começou por volta de 1884, quando da construção da estrada de ferro, sendo erigidas, então, as primeiras casas, principalmente dois barracões destinados ao fornecimento de víveres aos trabalhadores.</w:t>
      </w:r>
    </w:p>
    <w:p w14:paraId="0F76CDD7" w14:textId="77777777" w:rsidR="00D93874" w:rsidRPr="00D93874" w:rsidRDefault="00D93874" w:rsidP="00D93874">
      <w:pPr>
        <w:jc w:val="both"/>
        <w:rPr>
          <w:rFonts w:ascii="Calibri" w:hAnsi="Calibri" w:cs="Calibri"/>
          <w:sz w:val="22"/>
          <w:szCs w:val="22"/>
        </w:rPr>
      </w:pPr>
      <w:r w:rsidRPr="00D93874">
        <w:rPr>
          <w:rFonts w:ascii="Calibri" w:hAnsi="Calibri" w:cs="Calibri"/>
          <w:sz w:val="22"/>
          <w:szCs w:val="22"/>
        </w:rPr>
        <w:t>Em Maraial foi feito primeiro túnel ferroviário perfurado em rocha do Brasil, segundo informações do IPHAN, que é parceiro na preservação deste túnel e da antiga Estação Ferroviária.</w:t>
      </w:r>
    </w:p>
    <w:p w14:paraId="5BC35E36" w14:textId="023546BF" w:rsidR="00D93874" w:rsidRPr="00D93874" w:rsidRDefault="00D93874" w:rsidP="00D93874">
      <w:pPr>
        <w:jc w:val="both"/>
        <w:rPr>
          <w:rFonts w:ascii="Calibri" w:hAnsi="Calibri" w:cs="Calibri"/>
          <w:sz w:val="22"/>
          <w:szCs w:val="22"/>
        </w:rPr>
      </w:pPr>
      <w:r w:rsidRPr="00D93874">
        <w:rPr>
          <w:rFonts w:ascii="Calibri" w:hAnsi="Calibri" w:cs="Calibri"/>
          <w:sz w:val="22"/>
          <w:szCs w:val="22"/>
        </w:rPr>
        <w:t xml:space="preserve">Gentílico: </w:t>
      </w:r>
      <w:proofErr w:type="spellStart"/>
      <w:proofErr w:type="gramStart"/>
      <w:r w:rsidRPr="00D93874">
        <w:rPr>
          <w:rFonts w:ascii="Calibri" w:hAnsi="Calibri" w:cs="Calibri"/>
          <w:sz w:val="22"/>
          <w:szCs w:val="22"/>
        </w:rPr>
        <w:t>maraialense</w:t>
      </w:r>
      <w:proofErr w:type="spellEnd"/>
      <w:r w:rsidR="004B1BD9">
        <w:rPr>
          <w:rFonts w:ascii="Calibri" w:hAnsi="Calibri" w:cs="Calibri"/>
          <w:sz w:val="22"/>
          <w:szCs w:val="22"/>
        </w:rPr>
        <w:t xml:space="preserve"> </w:t>
      </w:r>
      <w:r w:rsidRPr="00D93874">
        <w:rPr>
          <w:rFonts w:ascii="Calibri" w:hAnsi="Calibri" w:cs="Calibri"/>
          <w:sz w:val="22"/>
          <w:szCs w:val="22"/>
        </w:rPr>
        <w:t>Elevado</w:t>
      </w:r>
      <w:proofErr w:type="gramEnd"/>
      <w:r w:rsidRPr="00D93874">
        <w:rPr>
          <w:rFonts w:ascii="Calibri" w:hAnsi="Calibri" w:cs="Calibri"/>
          <w:sz w:val="22"/>
          <w:szCs w:val="22"/>
        </w:rPr>
        <w:t xml:space="preserve"> a condição de sede municipal e cidade, com a denominação de Maraial, pela lei estadual nº 1931, de 11-09-1928, sendo desmembrado de Palmares. Atualmente Maraial tem 11.098 Habitantes e sua área territorial é de 199,865 km².</w:t>
      </w:r>
    </w:p>
    <w:p w14:paraId="710224CA" w14:textId="77777777" w:rsidR="00D93874" w:rsidRPr="00D93874" w:rsidRDefault="00D93874" w:rsidP="00D93874">
      <w:pPr>
        <w:jc w:val="both"/>
        <w:rPr>
          <w:rFonts w:ascii="Calibri" w:hAnsi="Calibri" w:cs="Calibri"/>
          <w:sz w:val="22"/>
          <w:szCs w:val="22"/>
        </w:rPr>
      </w:pPr>
      <w:r w:rsidRPr="00D93874">
        <w:rPr>
          <w:rFonts w:ascii="Calibri" w:hAnsi="Calibri" w:cs="Calibri"/>
          <w:sz w:val="22"/>
          <w:szCs w:val="22"/>
        </w:rPr>
        <w:t>Maraial está localizada na Mata-Sul Pernambucana, há 160 km de Recife, ligada pela BR101.</w:t>
      </w:r>
    </w:p>
    <w:p w14:paraId="7A4A5E27" w14:textId="267A7438" w:rsidR="00D93874" w:rsidRPr="00D93874" w:rsidRDefault="00D93874" w:rsidP="009074C3">
      <w:pPr>
        <w:jc w:val="both"/>
        <w:rPr>
          <w:rFonts w:ascii="Calibri" w:hAnsi="Calibri" w:cs="Calibri"/>
          <w:sz w:val="22"/>
          <w:szCs w:val="22"/>
        </w:rPr>
      </w:pPr>
      <w:r w:rsidRPr="00D93874">
        <w:rPr>
          <w:rFonts w:ascii="Calibri" w:hAnsi="Calibri" w:cs="Calibri"/>
          <w:sz w:val="22"/>
          <w:szCs w:val="22"/>
        </w:rPr>
        <w:t>Maraial é considerada um dos celeiros musicais do Estado de Pernambuco, sendo terra de inúmeros compositores e músicos nacionalmente conhecidos e orgulhosa mãe de um grande artista e pintor mundialmente conhecido pelas suas obras: Bajado.</w:t>
      </w:r>
      <w:r w:rsidR="009074C3">
        <w:rPr>
          <w:rFonts w:ascii="Calibri" w:hAnsi="Calibri" w:cs="Calibri"/>
          <w:sz w:val="22"/>
          <w:szCs w:val="22"/>
        </w:rPr>
        <w:t xml:space="preserve"> Atualmente o Município conta com uma brilhante administração do </w:t>
      </w:r>
      <w:proofErr w:type="spellStart"/>
      <w:r w:rsidR="009074C3">
        <w:rPr>
          <w:rFonts w:ascii="Calibri" w:hAnsi="Calibri" w:cs="Calibri"/>
          <w:sz w:val="22"/>
          <w:szCs w:val="22"/>
        </w:rPr>
        <w:t>exmº</w:t>
      </w:r>
      <w:proofErr w:type="spellEnd"/>
      <w:r w:rsidR="009074C3">
        <w:rPr>
          <w:rFonts w:ascii="Calibri" w:hAnsi="Calibri" w:cs="Calibri"/>
          <w:sz w:val="22"/>
          <w:szCs w:val="22"/>
        </w:rPr>
        <w:t xml:space="preserve">. </w:t>
      </w:r>
      <w:proofErr w:type="spellStart"/>
      <w:r w:rsidR="009074C3">
        <w:rPr>
          <w:rFonts w:ascii="Calibri" w:hAnsi="Calibri" w:cs="Calibri"/>
          <w:sz w:val="22"/>
          <w:szCs w:val="22"/>
        </w:rPr>
        <w:t>Drº</w:t>
      </w:r>
      <w:proofErr w:type="spellEnd"/>
      <w:r w:rsidR="009074C3">
        <w:rPr>
          <w:rFonts w:ascii="Calibri" w:hAnsi="Calibri" w:cs="Calibri"/>
          <w:sz w:val="22"/>
          <w:szCs w:val="22"/>
        </w:rPr>
        <w:t xml:space="preserve">  </w:t>
      </w:r>
      <w:r w:rsidR="009074C3" w:rsidRPr="00D5648B">
        <w:rPr>
          <w:rFonts w:cstheme="minorHAnsi"/>
          <w:color w:val="333333"/>
          <w:sz w:val="22"/>
          <w:szCs w:val="22"/>
          <w:shd w:val="clear" w:color="auto" w:fill="FFFFFF"/>
        </w:rPr>
        <w:t xml:space="preserve"> </w:t>
      </w:r>
      <w:proofErr w:type="spellStart"/>
      <w:r w:rsidR="009074C3" w:rsidRPr="00D93874">
        <w:rPr>
          <w:rFonts w:cstheme="minorHAnsi"/>
          <w:b/>
          <w:bCs/>
          <w:color w:val="000000" w:themeColor="text1"/>
          <w:sz w:val="22"/>
          <w:szCs w:val="22"/>
          <w:shd w:val="clear" w:color="auto" w:fill="FFFFFF"/>
        </w:rPr>
        <w:t>Marlos</w:t>
      </w:r>
      <w:proofErr w:type="spellEnd"/>
      <w:r w:rsidR="009074C3" w:rsidRPr="00D93874">
        <w:rPr>
          <w:rFonts w:cstheme="minorHAnsi"/>
          <w:b/>
          <w:bCs/>
          <w:color w:val="000000" w:themeColor="text1"/>
          <w:sz w:val="22"/>
          <w:szCs w:val="22"/>
          <w:shd w:val="clear" w:color="auto" w:fill="FFFFFF"/>
        </w:rPr>
        <w:t xml:space="preserve"> Henrique Cavalcanti</w:t>
      </w:r>
      <w:r w:rsidR="009074C3">
        <w:rPr>
          <w:rFonts w:cstheme="minorHAnsi"/>
          <w:b/>
          <w:bCs/>
          <w:color w:val="000000" w:themeColor="text1"/>
          <w:sz w:val="22"/>
          <w:szCs w:val="22"/>
          <w:shd w:val="clear" w:color="auto" w:fill="FFFFFF"/>
        </w:rPr>
        <w:t>.</w:t>
      </w:r>
    </w:p>
    <w:p w14:paraId="44196D27" w14:textId="77777777" w:rsidR="001B34A0" w:rsidRPr="00D7606A" w:rsidRDefault="001B34A0" w:rsidP="00D93874">
      <w:pPr>
        <w:jc w:val="both"/>
        <w:rPr>
          <w:rFonts w:ascii="Calibri" w:hAnsi="Calibri" w:cs="Calibri"/>
          <w:sz w:val="22"/>
          <w:szCs w:val="22"/>
        </w:rPr>
      </w:pPr>
    </w:p>
    <w:sectPr w:rsidR="001B34A0" w:rsidRPr="00D760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07BC6"/>
    <w:multiLevelType w:val="multilevel"/>
    <w:tmpl w:val="6080752A"/>
    <w:lvl w:ilvl="0">
      <w:start w:val="1"/>
      <w:numFmt w:val="decimal"/>
      <w:lvlText w:val="%1."/>
      <w:lvlJc w:val="left"/>
      <w:pPr>
        <w:ind w:left="490" w:hanging="269"/>
      </w:pPr>
      <w:rPr>
        <w:spacing w:val="-2"/>
        <w:w w:val="100"/>
        <w:lang w:val="pt-PT" w:eastAsia="en-US" w:bidi="ar-SA"/>
      </w:rPr>
    </w:lvl>
    <w:lvl w:ilvl="1">
      <w:start w:val="1"/>
      <w:numFmt w:val="decimal"/>
      <w:lvlText w:val="%1.%2"/>
      <w:lvlJc w:val="left"/>
      <w:pPr>
        <w:ind w:left="701" w:hanging="448"/>
      </w:pPr>
      <w:rPr>
        <w:rFonts w:ascii="Arial" w:eastAsia="Carlito" w:hAnsi="Arial" w:cs="Arial" w:hint="default"/>
        <w:b w:val="0"/>
        <w:bCs w:val="0"/>
        <w:i w:val="0"/>
        <w:iCs w:val="0"/>
        <w:spacing w:val="-2"/>
        <w:w w:val="100"/>
        <w:sz w:val="20"/>
        <w:szCs w:val="20"/>
        <w:lang w:val="pt-PT" w:eastAsia="en-US" w:bidi="ar-SA"/>
      </w:rPr>
    </w:lvl>
    <w:lvl w:ilvl="2">
      <w:start w:val="1"/>
      <w:numFmt w:val="decimal"/>
      <w:lvlText w:val="%1.%2.%3"/>
      <w:lvlJc w:val="left"/>
      <w:pPr>
        <w:ind w:left="1301" w:hanging="759"/>
      </w:pPr>
      <w:rPr>
        <w:rFonts w:ascii="Arial" w:eastAsia="Carlito" w:hAnsi="Arial" w:cs="Arial" w:hint="default"/>
        <w:b w:val="0"/>
        <w:bCs w:val="0"/>
        <w:i w:val="0"/>
        <w:iCs w:val="0"/>
        <w:spacing w:val="-2"/>
        <w:w w:val="100"/>
        <w:sz w:val="20"/>
        <w:szCs w:val="20"/>
        <w:lang w:val="pt-PT" w:eastAsia="en-US" w:bidi="ar-SA"/>
      </w:rPr>
    </w:lvl>
    <w:lvl w:ilvl="3">
      <w:numFmt w:val="bullet"/>
      <w:lvlText w:val="•"/>
      <w:lvlJc w:val="left"/>
      <w:pPr>
        <w:ind w:left="1140" w:hanging="759"/>
      </w:pPr>
      <w:rPr>
        <w:lang w:val="pt-PT" w:eastAsia="en-US" w:bidi="ar-SA"/>
      </w:rPr>
    </w:lvl>
    <w:lvl w:ilvl="4">
      <w:numFmt w:val="bullet"/>
      <w:lvlText w:val="•"/>
      <w:lvlJc w:val="left"/>
      <w:pPr>
        <w:ind w:left="1300" w:hanging="759"/>
      </w:pPr>
      <w:rPr>
        <w:lang w:val="pt-PT" w:eastAsia="en-US" w:bidi="ar-SA"/>
      </w:rPr>
    </w:lvl>
    <w:lvl w:ilvl="5">
      <w:numFmt w:val="bullet"/>
      <w:lvlText w:val="•"/>
      <w:lvlJc w:val="left"/>
      <w:pPr>
        <w:ind w:left="2537" w:hanging="759"/>
      </w:pPr>
      <w:rPr>
        <w:lang w:val="pt-PT" w:eastAsia="en-US" w:bidi="ar-SA"/>
      </w:rPr>
    </w:lvl>
    <w:lvl w:ilvl="6">
      <w:numFmt w:val="bullet"/>
      <w:lvlText w:val="•"/>
      <w:lvlJc w:val="left"/>
      <w:pPr>
        <w:ind w:left="3775" w:hanging="759"/>
      </w:pPr>
      <w:rPr>
        <w:lang w:val="pt-PT" w:eastAsia="en-US" w:bidi="ar-SA"/>
      </w:rPr>
    </w:lvl>
    <w:lvl w:ilvl="7">
      <w:numFmt w:val="bullet"/>
      <w:lvlText w:val="•"/>
      <w:lvlJc w:val="left"/>
      <w:pPr>
        <w:ind w:left="5013" w:hanging="759"/>
      </w:pPr>
      <w:rPr>
        <w:lang w:val="pt-PT" w:eastAsia="en-US" w:bidi="ar-SA"/>
      </w:rPr>
    </w:lvl>
    <w:lvl w:ilvl="8">
      <w:numFmt w:val="bullet"/>
      <w:lvlText w:val="•"/>
      <w:lvlJc w:val="left"/>
      <w:pPr>
        <w:ind w:left="6250" w:hanging="759"/>
      </w:pPr>
      <w:rPr>
        <w:lang w:val="pt-PT" w:eastAsia="en-US" w:bidi="ar-SA"/>
      </w:r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5E"/>
    <w:rsid w:val="00091E59"/>
    <w:rsid w:val="000B1F80"/>
    <w:rsid w:val="001B34A0"/>
    <w:rsid w:val="001F0019"/>
    <w:rsid w:val="00285297"/>
    <w:rsid w:val="004B1BD9"/>
    <w:rsid w:val="005C42B3"/>
    <w:rsid w:val="0087755E"/>
    <w:rsid w:val="008C2234"/>
    <w:rsid w:val="008D526D"/>
    <w:rsid w:val="009074C3"/>
    <w:rsid w:val="009E5591"/>
    <w:rsid w:val="00B30B64"/>
    <w:rsid w:val="00B50C9B"/>
    <w:rsid w:val="00D11C46"/>
    <w:rsid w:val="00D5648B"/>
    <w:rsid w:val="00D7606A"/>
    <w:rsid w:val="00D93874"/>
    <w:rsid w:val="00E126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EDBC"/>
  <w15:chartTrackingRefBased/>
  <w15:docId w15:val="{C1D31E1C-DBB9-4089-A963-A964883B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4C3"/>
    <w:pPr>
      <w:spacing w:line="278" w:lineRule="auto"/>
    </w:pPr>
    <w:rPr>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7755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Default">
    <w:name w:val="Default"/>
    <w:rsid w:val="0087755E"/>
    <w:pPr>
      <w:autoSpaceDE w:val="0"/>
      <w:autoSpaceDN w:val="0"/>
      <w:adjustRightInd w:val="0"/>
      <w:spacing w:after="0" w:line="240" w:lineRule="auto"/>
    </w:pPr>
    <w:rPr>
      <w:rFonts w:ascii="Arial" w:hAnsi="Arial" w:cs="Arial"/>
      <w:color w:val="000000"/>
      <w:sz w:val="24"/>
      <w:szCs w:val="24"/>
      <w14:ligatures w14:val="standardContextual"/>
    </w:rPr>
  </w:style>
  <w:style w:type="paragraph" w:styleId="Corpodetexto">
    <w:name w:val="Body Text"/>
    <w:basedOn w:val="Normal"/>
    <w:link w:val="CorpodetextoChar"/>
    <w:uiPriority w:val="1"/>
    <w:semiHidden/>
    <w:unhideWhenUsed/>
    <w:qFormat/>
    <w:rsid w:val="000B1F80"/>
    <w:pPr>
      <w:widowControl w:val="0"/>
      <w:autoSpaceDE w:val="0"/>
      <w:autoSpaceDN w:val="0"/>
      <w:spacing w:after="0" w:line="240" w:lineRule="auto"/>
    </w:pPr>
    <w:rPr>
      <w:rFonts w:ascii="Carlito" w:eastAsia="Carlito" w:hAnsi="Carlito" w:cs="Carlito"/>
      <w:kern w:val="0"/>
      <w:sz w:val="27"/>
      <w:szCs w:val="27"/>
      <w:lang w:val="pt-PT"/>
      <w14:ligatures w14:val="none"/>
    </w:rPr>
  </w:style>
  <w:style w:type="character" w:customStyle="1" w:styleId="CorpodetextoChar">
    <w:name w:val="Corpo de texto Char"/>
    <w:basedOn w:val="Fontepargpadro"/>
    <w:link w:val="Corpodetexto"/>
    <w:uiPriority w:val="1"/>
    <w:semiHidden/>
    <w:rsid w:val="000B1F80"/>
    <w:rPr>
      <w:rFonts w:ascii="Carlito" w:eastAsia="Carlito" w:hAnsi="Carlito" w:cs="Carlito"/>
      <w:sz w:val="27"/>
      <w:szCs w:val="27"/>
      <w:lang w:val="pt-PT"/>
    </w:rPr>
  </w:style>
  <w:style w:type="paragraph" w:styleId="PargrafodaLista">
    <w:name w:val="List Paragraph"/>
    <w:basedOn w:val="Normal"/>
    <w:uiPriority w:val="1"/>
    <w:qFormat/>
    <w:rsid w:val="000B1F80"/>
    <w:pPr>
      <w:widowControl w:val="0"/>
      <w:autoSpaceDE w:val="0"/>
      <w:autoSpaceDN w:val="0"/>
      <w:spacing w:after="0" w:line="240" w:lineRule="auto"/>
      <w:ind w:left="701"/>
      <w:jc w:val="both"/>
    </w:pPr>
    <w:rPr>
      <w:rFonts w:ascii="Carlito" w:eastAsia="Carlito" w:hAnsi="Carlito" w:cs="Carlito"/>
      <w:kern w:val="0"/>
      <w:sz w:val="22"/>
      <w:szCs w:val="22"/>
      <w:lang w:val="pt-PT"/>
      <w14:ligatures w14:val="none"/>
    </w:rPr>
  </w:style>
  <w:style w:type="character" w:styleId="Forte">
    <w:name w:val="Strong"/>
    <w:basedOn w:val="Fontepargpadro"/>
    <w:uiPriority w:val="22"/>
    <w:qFormat/>
    <w:rsid w:val="001F0019"/>
    <w:rPr>
      <w:b/>
      <w:bCs/>
    </w:rPr>
  </w:style>
  <w:style w:type="table" w:styleId="Tabelacomgrade">
    <w:name w:val="Table Grid"/>
    <w:basedOn w:val="Tabelanormal"/>
    <w:uiPriority w:val="39"/>
    <w:rsid w:val="001F0019"/>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9974">
      <w:bodyDiv w:val="1"/>
      <w:marLeft w:val="0"/>
      <w:marRight w:val="0"/>
      <w:marTop w:val="0"/>
      <w:marBottom w:val="0"/>
      <w:divBdr>
        <w:top w:val="none" w:sz="0" w:space="0" w:color="auto"/>
        <w:left w:val="none" w:sz="0" w:space="0" w:color="auto"/>
        <w:bottom w:val="none" w:sz="0" w:space="0" w:color="auto"/>
        <w:right w:val="none" w:sz="0" w:space="0" w:color="auto"/>
      </w:divBdr>
    </w:div>
    <w:div w:id="447234675">
      <w:bodyDiv w:val="1"/>
      <w:marLeft w:val="0"/>
      <w:marRight w:val="0"/>
      <w:marTop w:val="0"/>
      <w:marBottom w:val="0"/>
      <w:divBdr>
        <w:top w:val="none" w:sz="0" w:space="0" w:color="auto"/>
        <w:left w:val="none" w:sz="0" w:space="0" w:color="auto"/>
        <w:bottom w:val="none" w:sz="0" w:space="0" w:color="auto"/>
        <w:right w:val="none" w:sz="0" w:space="0" w:color="auto"/>
      </w:divBdr>
    </w:div>
    <w:div w:id="1410270479">
      <w:bodyDiv w:val="1"/>
      <w:marLeft w:val="0"/>
      <w:marRight w:val="0"/>
      <w:marTop w:val="0"/>
      <w:marBottom w:val="0"/>
      <w:divBdr>
        <w:top w:val="none" w:sz="0" w:space="0" w:color="auto"/>
        <w:left w:val="none" w:sz="0" w:space="0" w:color="auto"/>
        <w:bottom w:val="none" w:sz="0" w:space="0" w:color="auto"/>
        <w:right w:val="none" w:sz="0" w:space="0" w:color="auto"/>
      </w:divBdr>
    </w:div>
    <w:div w:id="18745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1053</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6</cp:revision>
  <dcterms:created xsi:type="dcterms:W3CDTF">2024-11-22T12:26:00Z</dcterms:created>
  <dcterms:modified xsi:type="dcterms:W3CDTF">2024-12-26T12:22:00Z</dcterms:modified>
</cp:coreProperties>
</file>